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E7D07F" w14:textId="77777777" w:rsidR="00B905F7" w:rsidRPr="00323B63" w:rsidRDefault="00B905F7" w:rsidP="00323B63">
      <w:pPr>
        <w:jc w:val="right"/>
        <w:rPr>
          <w:bCs/>
          <w:i/>
        </w:rPr>
      </w:pPr>
      <w:r w:rsidRPr="00323B63">
        <w:rPr>
          <w:bCs/>
          <w:i/>
        </w:rPr>
        <w:t>Note: The translation is unofficial, for information purpose only</w:t>
      </w:r>
    </w:p>
    <w:p w14:paraId="77366BE7" w14:textId="77777777" w:rsidR="00B905F7" w:rsidRPr="00453673" w:rsidRDefault="00B905F7" w:rsidP="00B905F7">
      <w:pPr>
        <w:jc w:val="center"/>
        <w:rPr>
          <w:b/>
          <w:i/>
        </w:rPr>
      </w:pPr>
    </w:p>
    <w:p w14:paraId="7DD67FF7" w14:textId="77777777" w:rsidR="00B905F7" w:rsidRPr="00453673" w:rsidRDefault="00B905F7" w:rsidP="00B905F7">
      <w:pPr>
        <w:jc w:val="center"/>
        <w:rPr>
          <w:b/>
          <w:i/>
        </w:rPr>
      </w:pPr>
    </w:p>
    <w:p w14:paraId="28F81B19" w14:textId="77777777" w:rsidR="007C3732" w:rsidRPr="00453673" w:rsidRDefault="007C3732">
      <w:pPr>
        <w:pStyle w:val="Title"/>
        <w:rPr>
          <w:color w:val="0000CC"/>
        </w:rPr>
      </w:pPr>
    </w:p>
    <w:p w14:paraId="51344501" w14:textId="77777777" w:rsidR="001D2120" w:rsidRPr="00453673" w:rsidRDefault="001D2120">
      <w:pPr>
        <w:ind w:right="-1"/>
        <w:jc w:val="center"/>
        <w:rPr>
          <w:b/>
        </w:rPr>
      </w:pPr>
      <w:r w:rsidRPr="00453673">
        <w:rPr>
          <w:b/>
        </w:rPr>
        <w:t>NATIONAL BANK OF MOLDOVA</w:t>
      </w:r>
    </w:p>
    <w:p w14:paraId="5D4816AC" w14:textId="77777777" w:rsidR="001D2120" w:rsidRPr="00453673" w:rsidRDefault="001D2120">
      <w:pPr>
        <w:ind w:right="-1"/>
        <w:jc w:val="center"/>
        <w:rPr>
          <w:b/>
          <w:color w:val="0000CC"/>
        </w:rPr>
      </w:pPr>
    </w:p>
    <w:p w14:paraId="319AA01F" w14:textId="77777777" w:rsidR="006C1B6F" w:rsidRDefault="001D2120">
      <w:pPr>
        <w:ind w:right="-1"/>
        <w:jc w:val="center"/>
        <w:rPr>
          <w:b/>
        </w:rPr>
      </w:pPr>
      <w:r w:rsidRPr="00453673">
        <w:rPr>
          <w:b/>
        </w:rPr>
        <w:t xml:space="preserve">DECISION </w:t>
      </w:r>
    </w:p>
    <w:p w14:paraId="13FDA4B9" w14:textId="77777777" w:rsidR="00A901EB" w:rsidRDefault="004842C8" w:rsidP="00A901EB">
      <w:pPr>
        <w:pStyle w:val="BodyText"/>
        <w:rPr>
          <w:i w:val="0"/>
        </w:rPr>
      </w:pPr>
      <w:r w:rsidRPr="00453673">
        <w:rPr>
          <w:i w:val="0"/>
        </w:rPr>
        <w:t xml:space="preserve">on </w:t>
      </w:r>
      <w:r w:rsidR="006C1B6F" w:rsidRPr="00453673">
        <w:rPr>
          <w:i w:val="0"/>
        </w:rPr>
        <w:t>the approval of the Regulation on Residents' Accounts Abroad</w:t>
      </w:r>
    </w:p>
    <w:p w14:paraId="04A5106C" w14:textId="77777777" w:rsidR="00A901EB" w:rsidRDefault="00A901EB" w:rsidP="00A901EB">
      <w:pPr>
        <w:pStyle w:val="BodyText"/>
        <w:rPr>
          <w:i w:val="0"/>
        </w:rPr>
      </w:pPr>
    </w:p>
    <w:p w14:paraId="4B73B016" w14:textId="77777777" w:rsidR="004842C8" w:rsidRPr="00323B63" w:rsidRDefault="006C1B6F" w:rsidP="00323B63">
      <w:pPr>
        <w:pStyle w:val="BodyText"/>
        <w:rPr>
          <w:bCs w:val="0"/>
          <w:i w:val="0"/>
          <w:iCs/>
        </w:rPr>
      </w:pPr>
      <w:r w:rsidRPr="00323B63">
        <w:rPr>
          <w:bCs w:val="0"/>
          <w:i w:val="0"/>
          <w:iCs/>
        </w:rPr>
        <w:t xml:space="preserve">No </w:t>
      </w:r>
      <w:r w:rsidR="001D2120" w:rsidRPr="00323B63">
        <w:rPr>
          <w:bCs w:val="0"/>
          <w:i w:val="0"/>
          <w:iCs/>
        </w:rPr>
        <w:t xml:space="preserve">216 </w:t>
      </w:r>
      <w:r w:rsidR="004842C8" w:rsidRPr="00323B63">
        <w:rPr>
          <w:bCs w:val="0"/>
          <w:i w:val="0"/>
          <w:iCs/>
        </w:rPr>
        <w:t>of 20 August 2015</w:t>
      </w:r>
    </w:p>
    <w:p w14:paraId="30372651" w14:textId="77777777" w:rsidR="004842C8" w:rsidRPr="002D7AB3" w:rsidRDefault="004842C8" w:rsidP="004842C8">
      <w:pPr>
        <w:jc w:val="center"/>
        <w:rPr>
          <w:lang w:eastAsia="ro-MD"/>
        </w:rPr>
      </w:pPr>
      <w:r w:rsidRPr="002D7AB3">
        <w:rPr>
          <w:i/>
          <w:iCs/>
          <w:sz w:val="22"/>
          <w:szCs w:val="22"/>
          <w:lang w:eastAsia="ro-MD"/>
        </w:rPr>
        <w:t>(</w:t>
      </w:r>
      <w:r>
        <w:rPr>
          <w:i/>
          <w:iCs/>
          <w:sz w:val="22"/>
          <w:szCs w:val="22"/>
          <w:lang w:eastAsia="ro-MD"/>
        </w:rPr>
        <w:t>in force as of</w:t>
      </w:r>
      <w:r w:rsidRPr="002D7AB3">
        <w:rPr>
          <w:i/>
          <w:iCs/>
          <w:sz w:val="22"/>
          <w:szCs w:val="22"/>
          <w:lang w:eastAsia="ro-MD"/>
        </w:rPr>
        <w:t xml:space="preserve"> 18.10.2015)</w:t>
      </w:r>
      <w:r w:rsidRPr="002D7AB3">
        <w:rPr>
          <w:lang w:eastAsia="ro-MD"/>
        </w:rPr>
        <w:t> </w:t>
      </w:r>
    </w:p>
    <w:p w14:paraId="4EC5C199" w14:textId="77777777" w:rsidR="004842C8" w:rsidRDefault="004842C8" w:rsidP="004842C8">
      <w:pPr>
        <w:ind w:right="-1"/>
        <w:jc w:val="center"/>
        <w:rPr>
          <w:b/>
        </w:rPr>
      </w:pPr>
    </w:p>
    <w:p w14:paraId="13A0F210" w14:textId="77777777" w:rsidR="004842C8" w:rsidRPr="00453673" w:rsidRDefault="004842C8" w:rsidP="004842C8">
      <w:pPr>
        <w:jc w:val="center"/>
        <w:rPr>
          <w:b/>
        </w:rPr>
      </w:pPr>
      <w:r w:rsidRPr="00453673">
        <w:rPr>
          <w:b/>
        </w:rPr>
        <w:t xml:space="preserve">Official Monitor of the Republic of Moldova </w:t>
      </w:r>
      <w:r w:rsidR="00A901EB" w:rsidRPr="00453673">
        <w:rPr>
          <w:b/>
        </w:rPr>
        <w:t>No</w:t>
      </w:r>
      <w:r w:rsidR="00A901EB">
        <w:rPr>
          <w:b/>
        </w:rPr>
        <w:t xml:space="preserve"> </w:t>
      </w:r>
      <w:r w:rsidRPr="00453673">
        <w:rPr>
          <w:b/>
        </w:rPr>
        <w:t>258-261 of 18.09.2015, Art.1719</w:t>
      </w:r>
    </w:p>
    <w:p w14:paraId="2072FD5F" w14:textId="77777777" w:rsidR="004842C8" w:rsidRPr="00453673" w:rsidRDefault="004842C8" w:rsidP="004842C8">
      <w:pPr>
        <w:ind w:right="-1"/>
        <w:jc w:val="center"/>
        <w:rPr>
          <w:b/>
        </w:rPr>
      </w:pPr>
    </w:p>
    <w:p w14:paraId="766EE9C5" w14:textId="77777777" w:rsidR="006056B7" w:rsidRPr="00453673" w:rsidRDefault="006056B7">
      <w:pPr>
        <w:ind w:right="-1"/>
        <w:jc w:val="center"/>
        <w:rPr>
          <w:b/>
          <w:color w:val="0000CC"/>
        </w:rPr>
      </w:pPr>
    </w:p>
    <w:p w14:paraId="180B169E" w14:textId="77777777" w:rsidR="006056B7" w:rsidRPr="00453673" w:rsidRDefault="006056B7" w:rsidP="00323B63">
      <w:pPr>
        <w:pStyle w:val="Title"/>
        <w:ind w:left="5954"/>
        <w:jc w:val="right"/>
        <w:rPr>
          <w:b w:val="0"/>
          <w:bCs/>
        </w:rPr>
      </w:pPr>
      <w:r w:rsidRPr="00453673">
        <w:rPr>
          <w:b w:val="0"/>
        </w:rPr>
        <w:t>REGISTERED:</w:t>
      </w:r>
    </w:p>
    <w:p w14:paraId="7C6F5C2C" w14:textId="77777777" w:rsidR="006056B7" w:rsidRPr="00453673" w:rsidRDefault="006056B7" w:rsidP="00323B63">
      <w:pPr>
        <w:pStyle w:val="Title"/>
        <w:ind w:left="5954"/>
        <w:jc w:val="right"/>
        <w:rPr>
          <w:b w:val="0"/>
          <w:bCs/>
        </w:rPr>
      </w:pPr>
      <w:r w:rsidRPr="00453673">
        <w:rPr>
          <w:b w:val="0"/>
        </w:rPr>
        <w:t>Minister of Justice</w:t>
      </w:r>
    </w:p>
    <w:p w14:paraId="57300DB4" w14:textId="77777777" w:rsidR="006056B7" w:rsidRPr="00453673" w:rsidRDefault="006056B7" w:rsidP="00323B63">
      <w:pPr>
        <w:pStyle w:val="Title"/>
        <w:jc w:val="right"/>
        <w:rPr>
          <w:b w:val="0"/>
          <w:bCs/>
        </w:rPr>
      </w:pPr>
      <w:r w:rsidRPr="00453673">
        <w:rPr>
          <w:b w:val="0"/>
        </w:rPr>
        <w:t xml:space="preserve">                                                                                                   of the Republic of Moldova</w:t>
      </w:r>
    </w:p>
    <w:p w14:paraId="698A86D5" w14:textId="77777777" w:rsidR="006056B7" w:rsidRPr="00453673" w:rsidRDefault="00125317" w:rsidP="00323B63">
      <w:pPr>
        <w:pStyle w:val="Title"/>
        <w:ind w:left="5529"/>
        <w:jc w:val="right"/>
        <w:rPr>
          <w:b w:val="0"/>
          <w:bCs/>
        </w:rPr>
      </w:pPr>
      <w:r w:rsidRPr="00125317">
        <w:rPr>
          <w:b w:val="0"/>
        </w:rPr>
        <w:t>minist</w:t>
      </w:r>
      <w:r>
        <w:rPr>
          <w:b w:val="0"/>
        </w:rPr>
        <w:t>e</w:t>
      </w:r>
      <w:r w:rsidRPr="00125317">
        <w:rPr>
          <w:b w:val="0"/>
        </w:rPr>
        <w:t xml:space="preserve">r ________ </w:t>
      </w:r>
      <w:r w:rsidR="006056B7" w:rsidRPr="00453673">
        <w:rPr>
          <w:b w:val="0"/>
        </w:rPr>
        <w:t>Vladimir CEBOTARI</w:t>
      </w:r>
    </w:p>
    <w:p w14:paraId="02638E6C" w14:textId="77777777" w:rsidR="006056B7" w:rsidRPr="00453673" w:rsidRDefault="007F3DC7" w:rsidP="00323B63">
      <w:pPr>
        <w:pStyle w:val="tt"/>
        <w:ind w:left="5954"/>
        <w:jc w:val="right"/>
        <w:rPr>
          <w:b w:val="0"/>
        </w:rPr>
      </w:pPr>
      <w:r w:rsidRPr="00453673">
        <w:rPr>
          <w:b w:val="0"/>
        </w:rPr>
        <w:t>No</w:t>
      </w:r>
      <w:r w:rsidR="006C1B6F">
        <w:rPr>
          <w:b w:val="0"/>
        </w:rPr>
        <w:t xml:space="preserve"> </w:t>
      </w:r>
      <w:r w:rsidR="006056B7" w:rsidRPr="00453673">
        <w:rPr>
          <w:b w:val="0"/>
        </w:rPr>
        <w:t>1064 of 02 September 2015</w:t>
      </w:r>
    </w:p>
    <w:p w14:paraId="405B6E12" w14:textId="77777777" w:rsidR="001D2120" w:rsidRPr="00453673" w:rsidRDefault="001D2120">
      <w:pPr>
        <w:ind w:right="-1"/>
        <w:rPr>
          <w:color w:val="0000CC"/>
        </w:rPr>
      </w:pPr>
    </w:p>
    <w:p w14:paraId="0E9A8229" w14:textId="77777777" w:rsidR="001D2120" w:rsidRPr="00453673" w:rsidRDefault="001D2120">
      <w:pPr>
        <w:ind w:right="-1" w:firstLine="540"/>
        <w:rPr>
          <w:color w:val="0000CC"/>
        </w:rPr>
      </w:pPr>
    </w:p>
    <w:p w14:paraId="58800C4D" w14:textId="77777777" w:rsidR="002D46E2" w:rsidRPr="00453673" w:rsidRDefault="002D46E2" w:rsidP="002D46E2">
      <w:pPr>
        <w:ind w:firstLine="540"/>
        <w:jc w:val="both"/>
      </w:pPr>
      <w:r w:rsidRPr="00453673">
        <w:t>Pursuant to Article 5 paragraph (1) letter l), Article 11 paragraph (1), Article 26 letter c), Article 51 letter a) and Article 52 of Law</w:t>
      </w:r>
      <w:r w:rsidR="007F3DC7" w:rsidRPr="00453673">
        <w:t xml:space="preserve"> No 548/1995</w:t>
      </w:r>
      <w:r w:rsidRPr="00453673">
        <w:t xml:space="preserve"> on the National Bank of Moldova (</w:t>
      </w:r>
      <w:r w:rsidR="007F3DC7" w:rsidRPr="00453673">
        <w:t xml:space="preserve">republished in the </w:t>
      </w:r>
      <w:r w:rsidRPr="00453673">
        <w:t xml:space="preserve">Official Monitor of the Republic of Moldova, </w:t>
      </w:r>
      <w:r w:rsidR="007F3DC7" w:rsidRPr="00453673">
        <w:t>20</w:t>
      </w:r>
      <w:r w:rsidR="005556B2" w:rsidRPr="00453673">
        <w:t>1</w:t>
      </w:r>
      <w:r w:rsidR="007F3DC7" w:rsidRPr="00453673">
        <w:t>5,</w:t>
      </w:r>
      <w:r w:rsidRPr="00453673">
        <w:t xml:space="preserve"> </w:t>
      </w:r>
      <w:r w:rsidR="007F3DC7" w:rsidRPr="00453673">
        <w:t>No 297-300</w:t>
      </w:r>
      <w:r w:rsidRPr="00453673">
        <w:t xml:space="preserve">, Article </w:t>
      </w:r>
      <w:r w:rsidR="007F3DC7" w:rsidRPr="00453673">
        <w:t>544</w:t>
      </w:r>
      <w:r w:rsidRPr="00453673">
        <w:t xml:space="preserve">), with further amendments, Articles 13, 55 and 67 of Law </w:t>
      </w:r>
      <w:r w:rsidR="007F3DC7" w:rsidRPr="00453673">
        <w:t xml:space="preserve">No 62/2008 </w:t>
      </w:r>
      <w:r w:rsidRPr="00453673">
        <w:t xml:space="preserve">on </w:t>
      </w:r>
      <w:r w:rsidR="00227752" w:rsidRPr="00453673">
        <w:t>F</w:t>
      </w:r>
      <w:r w:rsidRPr="00453673">
        <w:t xml:space="preserve">oreign </w:t>
      </w:r>
      <w:r w:rsidR="00227752" w:rsidRPr="00453673">
        <w:t>E</w:t>
      </w:r>
      <w:r w:rsidRPr="00453673">
        <w:t xml:space="preserve">xchange </w:t>
      </w:r>
      <w:r w:rsidR="00227752" w:rsidRPr="00453673">
        <w:t>R</w:t>
      </w:r>
      <w:r w:rsidRPr="00453673">
        <w:t>egulation (</w:t>
      </w:r>
      <w:r w:rsidR="007F3DC7" w:rsidRPr="00453673">
        <w:t xml:space="preserve">republished in the </w:t>
      </w:r>
      <w:r w:rsidRPr="00453673">
        <w:t xml:space="preserve">Official Monitor of the Republic of Moldova, </w:t>
      </w:r>
      <w:r w:rsidR="007F3DC7" w:rsidRPr="00453673">
        <w:t>2016</w:t>
      </w:r>
      <w:r w:rsidRPr="00453673">
        <w:t xml:space="preserve">, </w:t>
      </w:r>
      <w:r w:rsidR="007F3DC7" w:rsidRPr="00453673">
        <w:t>No</w:t>
      </w:r>
      <w:r w:rsidR="005C197D" w:rsidRPr="00453673">
        <w:t xml:space="preserve"> </w:t>
      </w:r>
      <w:r w:rsidR="007F3DC7" w:rsidRPr="00453673">
        <w:t>423-429</w:t>
      </w:r>
      <w:r w:rsidRPr="00453673">
        <w:t xml:space="preserve">, Article </w:t>
      </w:r>
      <w:r w:rsidR="007F3DC7" w:rsidRPr="00453673">
        <w:t>859</w:t>
      </w:r>
      <w:r w:rsidRPr="00453673">
        <w:t xml:space="preserve">), with further amendments, the Council of Administration of the National Bank of Moldova </w:t>
      </w:r>
    </w:p>
    <w:p w14:paraId="4364C2A9" w14:textId="77777777" w:rsidR="001D2120" w:rsidRPr="00453673" w:rsidRDefault="001D2120">
      <w:pPr>
        <w:ind w:right="-1" w:firstLine="540"/>
        <w:jc w:val="both"/>
        <w:rPr>
          <w:color w:val="0000CC"/>
        </w:rPr>
      </w:pPr>
    </w:p>
    <w:p w14:paraId="0B8C9B53" w14:textId="77777777" w:rsidR="001D2120" w:rsidRDefault="00856DE2">
      <w:pPr>
        <w:ind w:right="-1" w:firstLine="540"/>
        <w:jc w:val="center"/>
        <w:rPr>
          <w:b/>
        </w:rPr>
      </w:pPr>
      <w:r w:rsidRPr="00453673">
        <w:rPr>
          <w:b/>
        </w:rPr>
        <w:t>DECIDES</w:t>
      </w:r>
      <w:r w:rsidR="001D2120" w:rsidRPr="00453673">
        <w:rPr>
          <w:b/>
        </w:rPr>
        <w:t>:</w:t>
      </w:r>
    </w:p>
    <w:p w14:paraId="2C2F6F08" w14:textId="77777777" w:rsidR="004842C8" w:rsidRDefault="004842C8" w:rsidP="0014468F">
      <w:pPr>
        <w:jc w:val="both"/>
        <w:rPr>
          <w:rStyle w:val="mediumtext"/>
          <w:i/>
          <w:color w:val="663300"/>
          <w:sz w:val="22"/>
          <w:szCs w:val="22"/>
          <w:shd w:val="clear" w:color="auto" w:fill="FFFFFF"/>
          <w:lang w:val="en-US"/>
        </w:rPr>
      </w:pPr>
      <w:r w:rsidRPr="00323B63">
        <w:rPr>
          <w:i/>
          <w:color w:val="663300"/>
          <w:sz w:val="22"/>
          <w:szCs w:val="22"/>
        </w:rPr>
        <w:t xml:space="preserve">[Adoption clause amended </w:t>
      </w:r>
      <w:r w:rsidRPr="0014468F">
        <w:rPr>
          <w:i/>
          <w:color w:val="663300"/>
          <w:sz w:val="22"/>
          <w:szCs w:val="22"/>
          <w:lang w:val="en-US"/>
        </w:rPr>
        <w:t>by the NBM</w:t>
      </w:r>
      <w:r w:rsidRPr="0014468F">
        <w:rPr>
          <w:rStyle w:val="mediumtext"/>
          <w:i/>
          <w:color w:val="663300"/>
          <w:sz w:val="22"/>
          <w:szCs w:val="22"/>
          <w:shd w:val="clear" w:color="auto" w:fill="FFFFFF"/>
          <w:lang w:val="en-US"/>
        </w:rPr>
        <w:t>’s</w:t>
      </w:r>
      <w:r w:rsidRPr="0014468F">
        <w:rPr>
          <w:i/>
          <w:color w:val="663300"/>
          <w:sz w:val="22"/>
          <w:szCs w:val="22"/>
          <w:lang w:val="en-US"/>
        </w:rPr>
        <w:t xml:space="preserve"> Decision No </w:t>
      </w:r>
      <w:r w:rsidRPr="0014468F">
        <w:rPr>
          <w:i/>
          <w:color w:val="663300"/>
          <w:sz w:val="22"/>
          <w:szCs w:val="22"/>
          <w:shd w:val="clear" w:color="auto" w:fill="FFFFFF"/>
          <w:lang w:val="ro-MD"/>
        </w:rPr>
        <w:t xml:space="preserve">127 </w:t>
      </w:r>
      <w:r w:rsidRPr="0014468F">
        <w:rPr>
          <w:i/>
          <w:color w:val="663300"/>
          <w:sz w:val="22"/>
          <w:szCs w:val="22"/>
          <w:lang w:val="en-US"/>
        </w:rPr>
        <w:t xml:space="preserve">of </w:t>
      </w:r>
      <w:r w:rsidRPr="0014468F">
        <w:rPr>
          <w:i/>
          <w:color w:val="663300"/>
          <w:sz w:val="22"/>
          <w:szCs w:val="22"/>
          <w:shd w:val="clear" w:color="auto" w:fill="FFFFFF"/>
          <w:lang w:val="ro-MD"/>
        </w:rPr>
        <w:t xml:space="preserve">06.07.2023, </w:t>
      </w:r>
      <w:r w:rsidRPr="0014468F">
        <w:rPr>
          <w:rStyle w:val="mediumtext"/>
          <w:i/>
          <w:color w:val="663300"/>
          <w:sz w:val="22"/>
          <w:szCs w:val="22"/>
          <w:shd w:val="clear" w:color="auto" w:fill="FFFFFF"/>
          <w:lang w:val="en-US"/>
        </w:rPr>
        <w:t xml:space="preserve">in force as of </w:t>
      </w:r>
      <w:r w:rsidRPr="0014468F">
        <w:rPr>
          <w:i/>
          <w:color w:val="663300"/>
          <w:sz w:val="22"/>
          <w:szCs w:val="22"/>
          <w:shd w:val="clear" w:color="auto" w:fill="FFFFFF"/>
          <w:lang w:val="ro-MD"/>
        </w:rPr>
        <w:t>20.07.2023</w:t>
      </w:r>
      <w:r w:rsidRPr="0014468F">
        <w:rPr>
          <w:rStyle w:val="mediumtext"/>
          <w:i/>
          <w:color w:val="663300"/>
          <w:sz w:val="22"/>
          <w:szCs w:val="22"/>
          <w:shd w:val="clear" w:color="auto" w:fill="FFFFFF"/>
          <w:lang w:val="en-US"/>
        </w:rPr>
        <w:t>]</w:t>
      </w:r>
    </w:p>
    <w:p w14:paraId="32C3625E" w14:textId="77777777" w:rsidR="0014468F" w:rsidRPr="0014468F" w:rsidRDefault="0014468F" w:rsidP="0014468F">
      <w:pPr>
        <w:jc w:val="both"/>
        <w:rPr>
          <w:rStyle w:val="mediumtext"/>
          <w:i/>
          <w:color w:val="663300"/>
          <w:sz w:val="22"/>
          <w:szCs w:val="22"/>
          <w:shd w:val="clear" w:color="auto" w:fill="FFFFFF"/>
          <w:lang w:val="en-US"/>
        </w:rPr>
      </w:pPr>
    </w:p>
    <w:p w14:paraId="0CA18F89" w14:textId="77777777" w:rsidR="00C201E3" w:rsidRPr="00453673" w:rsidRDefault="00C201E3" w:rsidP="004C60AE">
      <w:pPr>
        <w:ind w:right="-1" w:firstLine="540"/>
        <w:jc w:val="both"/>
        <w:rPr>
          <w:color w:val="0000CC"/>
        </w:rPr>
      </w:pPr>
      <w:r w:rsidRPr="00453673">
        <w:t xml:space="preserve">1. To approve the Regulation on </w:t>
      </w:r>
      <w:r w:rsidR="00227752" w:rsidRPr="00453673">
        <w:t>R</w:t>
      </w:r>
      <w:r w:rsidR="00B905F7" w:rsidRPr="00453673">
        <w:t xml:space="preserve">esidents' </w:t>
      </w:r>
      <w:r w:rsidR="00227752" w:rsidRPr="00453673">
        <w:t>A</w:t>
      </w:r>
      <w:r w:rsidRPr="00453673">
        <w:t xml:space="preserve">ccounts </w:t>
      </w:r>
      <w:r w:rsidR="00227752" w:rsidRPr="00453673">
        <w:t>A</w:t>
      </w:r>
      <w:r w:rsidRPr="00453673">
        <w:t>broad</w:t>
      </w:r>
      <w:r w:rsidR="007F3DC7" w:rsidRPr="00453673">
        <w:t xml:space="preserve">, in accordance with the </w:t>
      </w:r>
      <w:r w:rsidR="004842C8" w:rsidRPr="00453673">
        <w:t>Annex</w:t>
      </w:r>
      <w:r w:rsidRPr="00453673">
        <w:t xml:space="preserve"> </w:t>
      </w:r>
      <w:r w:rsidR="007F3DC7" w:rsidRPr="00453673">
        <w:t xml:space="preserve">to this </w:t>
      </w:r>
      <w:r w:rsidRPr="00453673">
        <w:t>Decision.</w:t>
      </w:r>
    </w:p>
    <w:p w14:paraId="2D0C3703" w14:textId="77777777" w:rsidR="00A901EB" w:rsidRDefault="00C527F6" w:rsidP="00186520">
      <w:pPr>
        <w:ind w:firstLine="540"/>
        <w:jc w:val="both"/>
      </w:pPr>
      <w:r w:rsidRPr="00453673">
        <w:t>2. Residents holding authorisations for opening accounts abroad, issued by the National Bank of Moldova until the entry into force of this Decision, shall submit to the National Bank o</w:t>
      </w:r>
      <w:r w:rsidR="00B905F7" w:rsidRPr="00453673">
        <w:t xml:space="preserve">f Moldova the Report on </w:t>
      </w:r>
      <w:r w:rsidR="00811A4B" w:rsidRPr="00453673">
        <w:t xml:space="preserve">the </w:t>
      </w:r>
      <w:r w:rsidR="00B905F7" w:rsidRPr="00453673">
        <w:t>account</w:t>
      </w:r>
      <w:r w:rsidRPr="00453673">
        <w:t xml:space="preserve"> opened</w:t>
      </w:r>
      <w:r w:rsidR="00B905F7" w:rsidRPr="00453673">
        <w:t xml:space="preserve"> abroad, in accordance with the </w:t>
      </w:r>
      <w:r w:rsidR="002E12AF" w:rsidRPr="00453673">
        <w:t>R</w:t>
      </w:r>
      <w:r w:rsidRPr="00453673">
        <w:t xml:space="preserve">egulation referred to in </w:t>
      </w:r>
      <w:r w:rsidR="007F3DC7" w:rsidRPr="00453673">
        <w:t xml:space="preserve">paragraph </w:t>
      </w:r>
      <w:r w:rsidRPr="00453673">
        <w:t>1 of this Decision,</w:t>
      </w:r>
      <w:r w:rsidRPr="00453673">
        <w:rPr>
          <w:color w:val="0000CC"/>
        </w:rPr>
        <w:t xml:space="preserve"> </w:t>
      </w:r>
      <w:r w:rsidRPr="00453673">
        <w:t>starting with the reporting month of November 2015.</w:t>
      </w:r>
    </w:p>
    <w:p w14:paraId="48A7496D" w14:textId="77777777" w:rsidR="00BC2CD4" w:rsidRPr="00453673" w:rsidRDefault="00C527F6" w:rsidP="00BC2CD4">
      <w:pPr>
        <w:ind w:firstLine="540"/>
        <w:jc w:val="both"/>
        <w:rPr>
          <w:b/>
          <w:bCs/>
          <w:color w:val="0000CC"/>
        </w:rPr>
      </w:pPr>
      <w:r w:rsidRPr="00453673">
        <w:t>3. This Decision shall enter into force 30 days after the date of its publication in the Official Monitor of the Republic of Moldova.</w:t>
      </w:r>
    </w:p>
    <w:p w14:paraId="54B8C48C" w14:textId="77777777" w:rsidR="00807B0C" w:rsidRDefault="00807B0C" w:rsidP="00BB0213">
      <w:pPr>
        <w:ind w:left="567"/>
        <w:rPr>
          <w:b/>
        </w:rPr>
        <w:sectPr w:rsidR="00807B0C" w:rsidSect="001153DF">
          <w:headerReference w:type="even" r:id="rId8"/>
          <w:headerReference w:type="default" r:id="rId9"/>
          <w:footerReference w:type="even" r:id="rId10"/>
          <w:footerReference w:type="default" r:id="rId11"/>
          <w:headerReference w:type="first" r:id="rId12"/>
          <w:footerReference w:type="first" r:id="rId13"/>
          <w:pgSz w:w="11906" w:h="16838"/>
          <w:pgMar w:top="720" w:right="656" w:bottom="900" w:left="1701" w:header="709" w:footer="709" w:gutter="0"/>
          <w:cols w:space="708"/>
          <w:docGrid w:linePitch="360"/>
        </w:sectPr>
      </w:pPr>
    </w:p>
    <w:p w14:paraId="4F59028E" w14:textId="77777777" w:rsidR="00BC2CD4" w:rsidRPr="00453673" w:rsidRDefault="00AE3E4B" w:rsidP="00323B63">
      <w:pPr>
        <w:ind w:left="567"/>
        <w:rPr>
          <w:b/>
          <w:bCs/>
        </w:rPr>
      </w:pPr>
      <w:r w:rsidRPr="00453673">
        <w:rPr>
          <w:b/>
        </w:rPr>
        <w:t xml:space="preserve">Deputy Chairman </w:t>
      </w:r>
    </w:p>
    <w:p w14:paraId="24C3D74E" w14:textId="77777777" w:rsidR="00807B0C" w:rsidRDefault="00AE3E4B" w:rsidP="00125317">
      <w:pPr>
        <w:ind w:left="567"/>
        <w:rPr>
          <w:b/>
        </w:rPr>
      </w:pPr>
      <w:r w:rsidRPr="00453673">
        <w:rPr>
          <w:b/>
        </w:rPr>
        <w:t>Council of Administration</w:t>
      </w:r>
    </w:p>
    <w:p w14:paraId="08279D63" w14:textId="77777777" w:rsidR="00125317" w:rsidRDefault="004842C8" w:rsidP="00125317">
      <w:pPr>
        <w:ind w:left="567"/>
        <w:rPr>
          <w:b/>
        </w:rPr>
      </w:pPr>
      <w:r w:rsidRPr="004842C8">
        <w:rPr>
          <w:b/>
        </w:rPr>
        <w:t>of the National Bank of Moldova</w:t>
      </w:r>
    </w:p>
    <w:p w14:paraId="72CD8E77" w14:textId="77777777" w:rsidR="00125317" w:rsidRDefault="00125317" w:rsidP="00125317">
      <w:pPr>
        <w:ind w:left="567"/>
        <w:rPr>
          <w:b/>
        </w:rPr>
      </w:pPr>
    </w:p>
    <w:p w14:paraId="52DF7193" w14:textId="77777777" w:rsidR="00125317" w:rsidRDefault="00125317" w:rsidP="00125317">
      <w:pPr>
        <w:ind w:left="567"/>
        <w:rPr>
          <w:b/>
        </w:rPr>
      </w:pPr>
      <w:r w:rsidRPr="00125317">
        <w:rPr>
          <w:b/>
        </w:rPr>
        <w:t>No 216. Chișinău, 20 august 2015.</w:t>
      </w:r>
    </w:p>
    <w:p w14:paraId="61150877" w14:textId="77777777" w:rsidR="00125317" w:rsidRDefault="00125317" w:rsidP="00323B63">
      <w:pPr>
        <w:ind w:left="567"/>
        <w:rPr>
          <w:b/>
        </w:rPr>
      </w:pPr>
    </w:p>
    <w:p w14:paraId="7EF2A4ED" w14:textId="77777777" w:rsidR="00125317" w:rsidRDefault="00125317" w:rsidP="00323B63">
      <w:pPr>
        <w:ind w:left="567"/>
        <w:rPr>
          <w:b/>
        </w:rPr>
      </w:pPr>
    </w:p>
    <w:p w14:paraId="3DAE2749" w14:textId="77777777" w:rsidR="00125317" w:rsidRPr="00453673" w:rsidRDefault="00125317" w:rsidP="00125317">
      <w:pPr>
        <w:jc w:val="right"/>
        <w:rPr>
          <w:b/>
          <w:bCs/>
        </w:rPr>
      </w:pPr>
      <w:r w:rsidRPr="00453673">
        <w:rPr>
          <w:b/>
        </w:rPr>
        <w:t>Marin MOLOȘAG</w:t>
      </w:r>
    </w:p>
    <w:p w14:paraId="5D25F9DA" w14:textId="77777777" w:rsidR="00807B0C" w:rsidRPr="00807B0C" w:rsidRDefault="00807B0C" w:rsidP="00323B63">
      <w:pPr>
        <w:ind w:left="567"/>
        <w:rPr>
          <w:b/>
        </w:rPr>
      </w:pPr>
    </w:p>
    <w:p w14:paraId="14EF1456" w14:textId="77777777" w:rsidR="00807B0C" w:rsidRDefault="00807B0C" w:rsidP="00BB0213">
      <w:pPr>
        <w:rPr>
          <w:b/>
        </w:rPr>
      </w:pPr>
    </w:p>
    <w:p w14:paraId="32EBEF8D" w14:textId="77777777" w:rsidR="00807B0C" w:rsidRDefault="00807B0C" w:rsidP="00E16140">
      <w:pPr>
        <w:ind w:firstLine="540"/>
        <w:jc w:val="both"/>
        <w:rPr>
          <w:b/>
          <w:bCs/>
          <w:color w:val="0000CC"/>
        </w:rPr>
        <w:sectPr w:rsidR="00807B0C" w:rsidSect="00323B63">
          <w:type w:val="continuous"/>
          <w:pgSz w:w="11906" w:h="16838"/>
          <w:pgMar w:top="720" w:right="656" w:bottom="900" w:left="1701" w:header="709" w:footer="709" w:gutter="0"/>
          <w:cols w:num="2" w:space="377"/>
          <w:docGrid w:linePitch="360"/>
        </w:sectPr>
      </w:pPr>
    </w:p>
    <w:p w14:paraId="2051B291" w14:textId="77777777" w:rsidR="00E16140" w:rsidRPr="00453673" w:rsidRDefault="00E16140" w:rsidP="00E16140">
      <w:pPr>
        <w:ind w:firstLine="540"/>
        <w:jc w:val="both"/>
        <w:rPr>
          <w:b/>
          <w:bCs/>
          <w:color w:val="0000CC"/>
        </w:rPr>
      </w:pPr>
    </w:p>
    <w:p w14:paraId="793C1CF2" w14:textId="77777777" w:rsidR="0088212E" w:rsidRPr="00453673" w:rsidRDefault="0088212E" w:rsidP="00E16140">
      <w:pPr>
        <w:ind w:firstLine="540"/>
        <w:jc w:val="both"/>
        <w:rPr>
          <w:b/>
          <w:bCs/>
          <w:color w:val="0000CC"/>
        </w:rPr>
      </w:pPr>
    </w:p>
    <w:p w14:paraId="122F5991" w14:textId="77777777" w:rsidR="0088212E" w:rsidRPr="00453673" w:rsidRDefault="0088212E" w:rsidP="00E16140">
      <w:pPr>
        <w:ind w:firstLine="540"/>
        <w:jc w:val="both"/>
        <w:rPr>
          <w:b/>
          <w:bCs/>
          <w:color w:val="0000CC"/>
        </w:rPr>
      </w:pPr>
    </w:p>
    <w:p w14:paraId="3D8BC7A6" w14:textId="77777777" w:rsidR="002F7BFD" w:rsidRPr="00453673" w:rsidRDefault="002F7BFD" w:rsidP="002B740A">
      <w:pPr>
        <w:ind w:left="4320"/>
        <w:jc w:val="center"/>
        <w:rPr>
          <w:b/>
        </w:rPr>
      </w:pPr>
    </w:p>
    <w:p w14:paraId="3676F915" w14:textId="77777777" w:rsidR="002F7BFD" w:rsidRPr="00453673" w:rsidRDefault="002F7BFD" w:rsidP="002B740A">
      <w:pPr>
        <w:ind w:left="4320"/>
        <w:jc w:val="center"/>
        <w:rPr>
          <w:b/>
        </w:rPr>
      </w:pPr>
    </w:p>
    <w:p w14:paraId="0D3E62F0" w14:textId="77777777" w:rsidR="002F7BFD" w:rsidRPr="00453673" w:rsidRDefault="002F7BFD" w:rsidP="002B740A">
      <w:pPr>
        <w:ind w:left="4320"/>
        <w:jc w:val="center"/>
        <w:rPr>
          <w:b/>
        </w:rPr>
      </w:pPr>
    </w:p>
    <w:p w14:paraId="2D664F88" w14:textId="77777777" w:rsidR="00A901EB" w:rsidRDefault="00A901EB" w:rsidP="00BB0213">
      <w:pPr>
        <w:ind w:left="4320"/>
        <w:jc w:val="right"/>
        <w:rPr>
          <w:bCs/>
        </w:rPr>
      </w:pPr>
    </w:p>
    <w:p w14:paraId="4905CCAD" w14:textId="77777777" w:rsidR="00A901EB" w:rsidRDefault="00A901EB" w:rsidP="00BB0213">
      <w:pPr>
        <w:ind w:left="4320"/>
        <w:jc w:val="right"/>
        <w:rPr>
          <w:bCs/>
        </w:rPr>
      </w:pPr>
    </w:p>
    <w:p w14:paraId="7E89F27E" w14:textId="77777777" w:rsidR="001D2120" w:rsidRPr="00323B63" w:rsidRDefault="00807B0C" w:rsidP="00323B63">
      <w:pPr>
        <w:ind w:left="4320"/>
        <w:jc w:val="right"/>
        <w:rPr>
          <w:bCs/>
          <w:i/>
        </w:rPr>
      </w:pPr>
      <w:r w:rsidRPr="00807B0C">
        <w:rPr>
          <w:bCs/>
        </w:rPr>
        <w:lastRenderedPageBreak/>
        <w:t>Approved</w:t>
      </w:r>
    </w:p>
    <w:p w14:paraId="0D28D053" w14:textId="77777777" w:rsidR="001D2120" w:rsidRPr="00323B63" w:rsidRDefault="006B4821" w:rsidP="00323B63">
      <w:pPr>
        <w:pStyle w:val="BlockText"/>
        <w:ind w:left="4320" w:firstLine="0"/>
        <w:jc w:val="right"/>
        <w:rPr>
          <w:bCs/>
        </w:rPr>
      </w:pPr>
      <w:r w:rsidRPr="00323B63">
        <w:rPr>
          <w:bCs/>
        </w:rPr>
        <w:t>by the Decision of the Council of Administration</w:t>
      </w:r>
    </w:p>
    <w:p w14:paraId="71CCC010" w14:textId="77777777" w:rsidR="001D2120" w:rsidRPr="00323B63" w:rsidRDefault="001D2120" w:rsidP="00323B63">
      <w:pPr>
        <w:ind w:left="4320" w:right="-1"/>
        <w:jc w:val="right"/>
        <w:rPr>
          <w:bCs/>
        </w:rPr>
      </w:pPr>
      <w:r w:rsidRPr="00323B63">
        <w:rPr>
          <w:bCs/>
        </w:rPr>
        <w:t>of the National Bank of Moldova</w:t>
      </w:r>
    </w:p>
    <w:p w14:paraId="56F123B1" w14:textId="77777777" w:rsidR="001D2120" w:rsidRPr="00323B63" w:rsidRDefault="007F3DC7" w:rsidP="00323B63">
      <w:pPr>
        <w:ind w:left="4320" w:right="-1"/>
        <w:jc w:val="right"/>
        <w:rPr>
          <w:bCs/>
        </w:rPr>
      </w:pPr>
      <w:r w:rsidRPr="00323B63">
        <w:rPr>
          <w:bCs/>
        </w:rPr>
        <w:t xml:space="preserve">No </w:t>
      </w:r>
      <w:r w:rsidR="001D2120" w:rsidRPr="00323B63">
        <w:rPr>
          <w:bCs/>
        </w:rPr>
        <w:t>216 of 20 August 2015</w:t>
      </w:r>
    </w:p>
    <w:p w14:paraId="7BF31D21" w14:textId="77777777" w:rsidR="001D2120" w:rsidRPr="00453673" w:rsidRDefault="001D2120">
      <w:pPr>
        <w:ind w:left="5040" w:right="-1" w:firstLine="540"/>
        <w:jc w:val="center"/>
      </w:pPr>
    </w:p>
    <w:p w14:paraId="38B18768" w14:textId="77777777" w:rsidR="00807B0C" w:rsidRPr="00323B63" w:rsidRDefault="00807B0C" w:rsidP="00323B63">
      <w:pPr>
        <w:ind w:left="567" w:right="-1" w:hanging="567"/>
        <w:rPr>
          <w:i/>
          <w:color w:val="663300"/>
          <w:sz w:val="22"/>
          <w:szCs w:val="22"/>
        </w:rPr>
      </w:pPr>
      <w:r w:rsidRPr="00323B63">
        <w:rPr>
          <w:i/>
          <w:color w:val="663300"/>
          <w:sz w:val="22"/>
          <w:szCs w:val="22"/>
        </w:rPr>
        <w:t xml:space="preserve">Note: In the text of the Regulation, the text "Law no. 62-XVI of March 21, 2008" shall be replaced accordingly with the text "Law </w:t>
      </w:r>
      <w:r w:rsidR="00A901EB" w:rsidRPr="00A901EB">
        <w:rPr>
          <w:i/>
          <w:color w:val="663300"/>
          <w:sz w:val="22"/>
          <w:szCs w:val="22"/>
        </w:rPr>
        <w:t>No</w:t>
      </w:r>
      <w:r w:rsidRPr="00323B63">
        <w:rPr>
          <w:i/>
          <w:color w:val="663300"/>
          <w:sz w:val="22"/>
          <w:szCs w:val="22"/>
        </w:rPr>
        <w:t xml:space="preserve"> 62/2008" according to the NBM Decision No 127 of 06.07.2023, in force </w:t>
      </w:r>
      <w:r w:rsidR="00721BA6" w:rsidRPr="00721BA6">
        <w:rPr>
          <w:i/>
          <w:color w:val="663300"/>
          <w:sz w:val="22"/>
          <w:szCs w:val="22"/>
        </w:rPr>
        <w:t xml:space="preserve">as of </w:t>
      </w:r>
      <w:r w:rsidRPr="00323B63">
        <w:rPr>
          <w:i/>
          <w:color w:val="663300"/>
          <w:sz w:val="22"/>
          <w:szCs w:val="22"/>
        </w:rPr>
        <w:t>20.07.2023</w:t>
      </w:r>
    </w:p>
    <w:p w14:paraId="0DA4638C" w14:textId="77777777" w:rsidR="00807B0C" w:rsidRPr="0014468F" w:rsidRDefault="00807B0C" w:rsidP="0014468F">
      <w:pPr>
        <w:ind w:left="567" w:right="-1" w:hanging="567"/>
        <w:rPr>
          <w:i/>
          <w:color w:val="663300"/>
          <w:sz w:val="22"/>
          <w:szCs w:val="22"/>
        </w:rPr>
      </w:pPr>
      <w:r w:rsidRPr="00323B63">
        <w:rPr>
          <w:i/>
          <w:color w:val="663300"/>
          <w:sz w:val="22"/>
          <w:szCs w:val="22"/>
        </w:rPr>
        <w:t xml:space="preserve">Note: Throughout the text of the Regulation, including in the annexes, the words "authenticate", "authentication", "authenticated" in any grammatical form shall be replaced with the words "certify", "certification", "certificate" in the respective grammatical form according to the NBM Decision </w:t>
      </w:r>
      <w:r w:rsidRPr="0014468F">
        <w:rPr>
          <w:i/>
          <w:color w:val="663300"/>
          <w:sz w:val="22"/>
          <w:szCs w:val="22"/>
        </w:rPr>
        <w:t>No</w:t>
      </w:r>
      <w:r w:rsidRPr="00323B63">
        <w:rPr>
          <w:i/>
          <w:color w:val="663300"/>
          <w:sz w:val="22"/>
          <w:szCs w:val="22"/>
        </w:rPr>
        <w:t xml:space="preserve"> 30 of 13.02.2018, in force </w:t>
      </w:r>
      <w:r w:rsidR="00721BA6" w:rsidRPr="00721BA6">
        <w:rPr>
          <w:i/>
          <w:color w:val="663300"/>
          <w:sz w:val="22"/>
          <w:szCs w:val="22"/>
        </w:rPr>
        <w:t xml:space="preserve">as of </w:t>
      </w:r>
      <w:r w:rsidRPr="00323B63">
        <w:rPr>
          <w:i/>
          <w:color w:val="663300"/>
          <w:sz w:val="22"/>
          <w:szCs w:val="22"/>
        </w:rPr>
        <w:t>02.03.2018</w:t>
      </w:r>
    </w:p>
    <w:p w14:paraId="768B9F43" w14:textId="77777777" w:rsidR="00807B0C" w:rsidRPr="00323B63" w:rsidRDefault="00807B0C" w:rsidP="00323B63">
      <w:pPr>
        <w:ind w:left="567" w:right="-1" w:hanging="567"/>
        <w:rPr>
          <w:bCs/>
          <w:i/>
          <w:iCs/>
          <w:color w:val="663300"/>
          <w:sz w:val="22"/>
          <w:szCs w:val="22"/>
        </w:rPr>
      </w:pPr>
    </w:p>
    <w:p w14:paraId="6569D063" w14:textId="77777777" w:rsidR="00807B0C" w:rsidRDefault="00AE21B5" w:rsidP="002B740A">
      <w:pPr>
        <w:ind w:right="-1"/>
        <w:jc w:val="center"/>
        <w:rPr>
          <w:b/>
        </w:rPr>
      </w:pPr>
      <w:r w:rsidRPr="00807B0C">
        <w:rPr>
          <w:b/>
        </w:rPr>
        <w:t xml:space="preserve">Regulation </w:t>
      </w:r>
    </w:p>
    <w:p w14:paraId="276C5A55" w14:textId="77777777" w:rsidR="001D2120" w:rsidRDefault="00AE21B5" w:rsidP="002B740A">
      <w:pPr>
        <w:ind w:right="-1"/>
        <w:jc w:val="center"/>
        <w:rPr>
          <w:b/>
        </w:rPr>
      </w:pPr>
      <w:r w:rsidRPr="00807B0C">
        <w:rPr>
          <w:b/>
        </w:rPr>
        <w:t>on R</w:t>
      </w:r>
      <w:r w:rsidR="001150A5" w:rsidRPr="00807B0C">
        <w:rPr>
          <w:b/>
        </w:rPr>
        <w:t xml:space="preserve">esidents' </w:t>
      </w:r>
      <w:r w:rsidR="001A1AA0" w:rsidRPr="00807B0C">
        <w:rPr>
          <w:b/>
        </w:rPr>
        <w:t>A</w:t>
      </w:r>
      <w:r w:rsidR="001150A5" w:rsidRPr="00807B0C">
        <w:rPr>
          <w:b/>
        </w:rPr>
        <w:t xml:space="preserve">ccounts </w:t>
      </w:r>
      <w:r w:rsidR="001A1AA0" w:rsidRPr="00807B0C">
        <w:rPr>
          <w:b/>
        </w:rPr>
        <w:t>A</w:t>
      </w:r>
      <w:r w:rsidR="001150A5" w:rsidRPr="00807B0C">
        <w:rPr>
          <w:b/>
        </w:rPr>
        <w:t>broad</w:t>
      </w:r>
    </w:p>
    <w:p w14:paraId="02D225BB" w14:textId="77777777" w:rsidR="00ED0FEA" w:rsidRPr="00DA3659" w:rsidRDefault="00ED0FEA" w:rsidP="00ED0FEA">
      <w:pPr>
        <w:rPr>
          <w:i/>
          <w:iCs/>
          <w:color w:val="663300"/>
        </w:rPr>
      </w:pPr>
      <w:r w:rsidRPr="00DA3659">
        <w:rPr>
          <w:i/>
          <w:iCs/>
          <w:color w:val="663300"/>
        </w:rPr>
        <w:t>Amended by:</w:t>
      </w:r>
    </w:p>
    <w:p w14:paraId="52FE28E9" w14:textId="77777777" w:rsidR="00ED0FEA" w:rsidRPr="00DA3659" w:rsidRDefault="00ED0FEA" w:rsidP="00ED0FEA">
      <w:pPr>
        <w:rPr>
          <w:i/>
          <w:iCs/>
          <w:color w:val="663300"/>
        </w:rPr>
      </w:pPr>
      <w:r w:rsidRPr="00E964B7">
        <w:rPr>
          <w:i/>
          <w:iCs/>
          <w:color w:val="663300"/>
        </w:rPr>
        <w:t xml:space="preserve">NBM’s Decision </w:t>
      </w:r>
      <w:r w:rsidRPr="00DA3659">
        <w:rPr>
          <w:i/>
          <w:iCs/>
          <w:color w:val="663300"/>
        </w:rPr>
        <w:t xml:space="preserve">No 255 of 06.11.2025, Official Monitor of the Republic of Moldova No </w:t>
      </w:r>
      <w:r w:rsidRPr="00DA3659">
        <w:rPr>
          <w:i/>
          <w:iCs/>
          <w:color w:val="663300"/>
          <w:lang w:val="ro-RO"/>
        </w:rPr>
        <w:t xml:space="preserve">565-568 </w:t>
      </w:r>
      <w:r w:rsidRPr="00DA3659">
        <w:rPr>
          <w:i/>
          <w:iCs/>
          <w:color w:val="663300"/>
        </w:rPr>
        <w:t xml:space="preserve">of </w:t>
      </w:r>
      <w:r w:rsidRPr="00DA3659">
        <w:rPr>
          <w:i/>
          <w:iCs/>
          <w:color w:val="663300"/>
          <w:lang w:val="ro-RO"/>
        </w:rPr>
        <w:t>13.11.2025</w:t>
      </w:r>
      <w:r w:rsidRPr="00DA3659">
        <w:rPr>
          <w:i/>
          <w:iCs/>
          <w:color w:val="663300"/>
        </w:rPr>
        <w:t xml:space="preserve">, Article </w:t>
      </w:r>
      <w:r w:rsidRPr="00DA3659">
        <w:rPr>
          <w:i/>
          <w:iCs/>
          <w:color w:val="663300"/>
          <w:lang w:val="ro-RO"/>
        </w:rPr>
        <w:t>1001</w:t>
      </w:r>
      <w:r w:rsidR="005D3B17">
        <w:rPr>
          <w:i/>
          <w:iCs/>
          <w:color w:val="663300"/>
          <w:lang w:val="ro-RO"/>
        </w:rPr>
        <w:t>;</w:t>
      </w:r>
    </w:p>
    <w:p w14:paraId="7B745267" w14:textId="77777777" w:rsidR="00ED0FEA" w:rsidRPr="00DA3659" w:rsidRDefault="00ED0FEA" w:rsidP="00ED0FEA">
      <w:pPr>
        <w:rPr>
          <w:i/>
          <w:iCs/>
          <w:color w:val="663300"/>
        </w:rPr>
      </w:pPr>
      <w:r w:rsidRPr="00E964B7">
        <w:rPr>
          <w:i/>
          <w:iCs/>
          <w:color w:val="663300"/>
        </w:rPr>
        <w:t xml:space="preserve">NBM’s Decision </w:t>
      </w:r>
      <w:r w:rsidRPr="00DA3659">
        <w:rPr>
          <w:i/>
          <w:iCs/>
          <w:color w:val="663300"/>
        </w:rPr>
        <w:t xml:space="preserve">No </w:t>
      </w:r>
      <w:r>
        <w:rPr>
          <w:i/>
          <w:iCs/>
          <w:color w:val="663300"/>
        </w:rPr>
        <w:t>127</w:t>
      </w:r>
      <w:r w:rsidRPr="00DA3659">
        <w:rPr>
          <w:i/>
          <w:iCs/>
          <w:color w:val="663300"/>
        </w:rPr>
        <w:t xml:space="preserve"> of </w:t>
      </w:r>
      <w:r>
        <w:rPr>
          <w:i/>
          <w:iCs/>
          <w:color w:val="663300"/>
        </w:rPr>
        <w:t>06.07.2023</w:t>
      </w:r>
      <w:r w:rsidRPr="00DA3659">
        <w:rPr>
          <w:i/>
          <w:iCs/>
          <w:color w:val="663300"/>
        </w:rPr>
        <w:t xml:space="preserve">, Official Monitor of the Republic of Moldova No </w:t>
      </w:r>
      <w:r w:rsidRPr="00ED0FEA">
        <w:rPr>
          <w:i/>
          <w:iCs/>
          <w:color w:val="663300"/>
        </w:rPr>
        <w:t xml:space="preserve">277-281 </w:t>
      </w:r>
      <w:r w:rsidRPr="00DA3659">
        <w:rPr>
          <w:i/>
          <w:iCs/>
          <w:color w:val="663300"/>
        </w:rPr>
        <w:t xml:space="preserve">of </w:t>
      </w:r>
      <w:r w:rsidRPr="00ED0FEA">
        <w:rPr>
          <w:i/>
          <w:iCs/>
          <w:color w:val="663300"/>
        </w:rPr>
        <w:t>01.08.2023</w:t>
      </w:r>
      <w:r w:rsidRPr="00DA3659">
        <w:rPr>
          <w:i/>
          <w:iCs/>
          <w:color w:val="663300"/>
        </w:rPr>
        <w:t xml:space="preserve">, Article </w:t>
      </w:r>
      <w:r w:rsidRPr="00ED0FEA">
        <w:rPr>
          <w:i/>
          <w:iCs/>
          <w:color w:val="663300"/>
        </w:rPr>
        <w:t>748</w:t>
      </w:r>
      <w:r w:rsidR="005D3B17">
        <w:rPr>
          <w:i/>
          <w:iCs/>
          <w:color w:val="663300"/>
        </w:rPr>
        <w:t>;</w:t>
      </w:r>
    </w:p>
    <w:p w14:paraId="388A2F81" w14:textId="77777777" w:rsidR="00ED0FEA" w:rsidRPr="00DA3659" w:rsidRDefault="00ED0FEA" w:rsidP="00ED0FEA">
      <w:pPr>
        <w:rPr>
          <w:i/>
          <w:iCs/>
          <w:color w:val="663300"/>
        </w:rPr>
      </w:pPr>
      <w:bookmarkStart w:id="4" w:name="_Hlk104813919"/>
      <w:r w:rsidRPr="00E964B7">
        <w:rPr>
          <w:i/>
          <w:iCs/>
          <w:color w:val="663300"/>
        </w:rPr>
        <w:t xml:space="preserve">NBM’s Decision </w:t>
      </w:r>
      <w:r w:rsidRPr="00DA3659">
        <w:rPr>
          <w:i/>
          <w:iCs/>
          <w:color w:val="663300"/>
        </w:rPr>
        <w:t xml:space="preserve">No </w:t>
      </w:r>
      <w:r w:rsidRPr="00ED0FEA">
        <w:rPr>
          <w:i/>
          <w:iCs/>
          <w:color w:val="663300"/>
        </w:rPr>
        <w:t>30</w:t>
      </w:r>
      <w:r w:rsidRPr="00DA3659">
        <w:rPr>
          <w:i/>
          <w:iCs/>
          <w:color w:val="663300"/>
        </w:rPr>
        <w:t xml:space="preserve"> of </w:t>
      </w:r>
      <w:r w:rsidRPr="00ED0FEA">
        <w:rPr>
          <w:i/>
          <w:iCs/>
          <w:color w:val="663300"/>
        </w:rPr>
        <w:t>13.02.2018</w:t>
      </w:r>
      <w:r w:rsidRPr="00DA3659">
        <w:rPr>
          <w:i/>
          <w:iCs/>
          <w:color w:val="663300"/>
        </w:rPr>
        <w:t xml:space="preserve">, Official Monitor of the Republic of Moldova No </w:t>
      </w:r>
      <w:r w:rsidRPr="00ED0FEA">
        <w:rPr>
          <w:i/>
          <w:iCs/>
          <w:color w:val="663300"/>
        </w:rPr>
        <w:t xml:space="preserve">68-76 </w:t>
      </w:r>
      <w:r w:rsidRPr="00DA3659">
        <w:rPr>
          <w:i/>
          <w:iCs/>
          <w:color w:val="663300"/>
        </w:rPr>
        <w:t xml:space="preserve">of </w:t>
      </w:r>
      <w:r w:rsidRPr="00ED0FEA">
        <w:rPr>
          <w:i/>
          <w:iCs/>
          <w:color w:val="663300"/>
        </w:rPr>
        <w:t>02.03.2018</w:t>
      </w:r>
      <w:r w:rsidRPr="00DA3659">
        <w:rPr>
          <w:i/>
          <w:iCs/>
          <w:color w:val="663300"/>
        </w:rPr>
        <w:t xml:space="preserve">, Article </w:t>
      </w:r>
      <w:r w:rsidRPr="00ED0FEA">
        <w:rPr>
          <w:i/>
          <w:iCs/>
          <w:color w:val="663300"/>
        </w:rPr>
        <w:t>344</w:t>
      </w:r>
      <w:r w:rsidR="005D3B17">
        <w:rPr>
          <w:i/>
          <w:iCs/>
          <w:color w:val="663300"/>
        </w:rPr>
        <w:t>;</w:t>
      </w:r>
    </w:p>
    <w:bookmarkEnd w:id="4"/>
    <w:p w14:paraId="284D4BE5" w14:textId="77777777" w:rsidR="00ED0FEA" w:rsidRPr="00DA3659" w:rsidRDefault="00ED0FEA" w:rsidP="00ED0FEA">
      <w:pPr>
        <w:rPr>
          <w:i/>
          <w:iCs/>
          <w:color w:val="663300"/>
        </w:rPr>
      </w:pPr>
      <w:r w:rsidRPr="00E964B7">
        <w:rPr>
          <w:i/>
          <w:iCs/>
          <w:color w:val="663300"/>
        </w:rPr>
        <w:t xml:space="preserve">NBM’s Decision </w:t>
      </w:r>
      <w:r w:rsidRPr="00DA3659">
        <w:rPr>
          <w:i/>
          <w:iCs/>
          <w:color w:val="663300"/>
        </w:rPr>
        <w:t xml:space="preserve">No </w:t>
      </w:r>
      <w:r w:rsidRPr="00ED0FEA">
        <w:rPr>
          <w:i/>
          <w:iCs/>
          <w:color w:val="663300"/>
        </w:rPr>
        <w:t>134</w:t>
      </w:r>
      <w:r w:rsidRPr="00DA3659">
        <w:rPr>
          <w:i/>
          <w:iCs/>
          <w:color w:val="663300"/>
        </w:rPr>
        <w:t xml:space="preserve"> of </w:t>
      </w:r>
      <w:r w:rsidRPr="00ED0FEA">
        <w:rPr>
          <w:i/>
          <w:iCs/>
          <w:color w:val="663300"/>
        </w:rPr>
        <w:t>24.05.2017</w:t>
      </w:r>
      <w:r w:rsidRPr="00DA3659">
        <w:rPr>
          <w:i/>
          <w:iCs/>
          <w:color w:val="663300"/>
        </w:rPr>
        <w:t xml:space="preserve">, Official Monitor of the Republic of Moldova No </w:t>
      </w:r>
      <w:r w:rsidRPr="00ED0FEA">
        <w:rPr>
          <w:i/>
          <w:iCs/>
          <w:color w:val="663300"/>
        </w:rPr>
        <w:t xml:space="preserve">190-200 </w:t>
      </w:r>
      <w:r w:rsidRPr="00DA3659">
        <w:rPr>
          <w:i/>
          <w:iCs/>
          <w:color w:val="663300"/>
        </w:rPr>
        <w:t xml:space="preserve">of </w:t>
      </w:r>
      <w:r w:rsidRPr="00ED0FEA">
        <w:rPr>
          <w:i/>
          <w:iCs/>
          <w:color w:val="663300"/>
        </w:rPr>
        <w:t>16.06.2017</w:t>
      </w:r>
      <w:r w:rsidRPr="00DA3659">
        <w:rPr>
          <w:i/>
          <w:iCs/>
          <w:color w:val="663300"/>
        </w:rPr>
        <w:t xml:space="preserve">, Article </w:t>
      </w:r>
      <w:r w:rsidRPr="00ED0FEA">
        <w:rPr>
          <w:i/>
          <w:iCs/>
          <w:color w:val="663300"/>
        </w:rPr>
        <w:t>1162</w:t>
      </w:r>
      <w:r w:rsidR="005D3B17">
        <w:rPr>
          <w:i/>
          <w:iCs/>
          <w:color w:val="663300"/>
        </w:rPr>
        <w:t>.</w:t>
      </w:r>
    </w:p>
    <w:p w14:paraId="3865567A" w14:textId="77777777" w:rsidR="00856DE2" w:rsidRPr="00323B63" w:rsidRDefault="00856DE2" w:rsidP="00856DE2">
      <w:pPr>
        <w:tabs>
          <w:tab w:val="left" w:pos="540"/>
        </w:tabs>
        <w:spacing w:before="120"/>
        <w:jc w:val="both"/>
        <w:rPr>
          <w:b/>
        </w:rPr>
      </w:pPr>
    </w:p>
    <w:p w14:paraId="22B34856" w14:textId="77777777" w:rsidR="00807B0C" w:rsidRDefault="002F189F" w:rsidP="002B740A">
      <w:pPr>
        <w:pStyle w:val="Heading1"/>
        <w:ind w:firstLine="0"/>
      </w:pPr>
      <w:r w:rsidRPr="00453673">
        <w:t xml:space="preserve">Chapter I. </w:t>
      </w:r>
    </w:p>
    <w:p w14:paraId="52EABFB1" w14:textId="77777777" w:rsidR="001D2120" w:rsidRPr="00453673" w:rsidRDefault="002F189F" w:rsidP="00323B63">
      <w:pPr>
        <w:pStyle w:val="Heading1"/>
        <w:ind w:firstLine="0"/>
        <w:rPr>
          <w:color w:val="0000CC"/>
        </w:rPr>
      </w:pPr>
      <w:r w:rsidRPr="00453673">
        <w:t>General provisions</w:t>
      </w:r>
    </w:p>
    <w:p w14:paraId="12C8C8D6" w14:textId="77777777" w:rsidR="002D46E2" w:rsidRPr="00453673" w:rsidRDefault="002D46E2" w:rsidP="00974458">
      <w:pPr>
        <w:tabs>
          <w:tab w:val="left" w:pos="540"/>
        </w:tabs>
        <w:spacing w:before="120"/>
        <w:ind w:firstLine="547"/>
        <w:jc w:val="both"/>
      </w:pPr>
      <w:r w:rsidRPr="00323B63">
        <w:rPr>
          <w:b/>
          <w:bCs/>
        </w:rPr>
        <w:t>1.</w:t>
      </w:r>
      <w:r w:rsidRPr="00453673">
        <w:rPr>
          <w:b/>
        </w:rPr>
        <w:t xml:space="preserve"> </w:t>
      </w:r>
      <w:r w:rsidR="002E12AF" w:rsidRPr="00453673">
        <w:t>This R</w:t>
      </w:r>
      <w:r w:rsidRPr="00453673">
        <w:t>egulation</w:t>
      </w:r>
      <w:r w:rsidR="002B740A" w:rsidRPr="00453673">
        <w:t xml:space="preserve"> shall</w:t>
      </w:r>
      <w:r w:rsidRPr="00453673">
        <w:t xml:space="preserve"> use the notions defined in Law </w:t>
      </w:r>
      <w:r w:rsidR="00813B72" w:rsidRPr="00453673">
        <w:t xml:space="preserve">No 62/2008 </w:t>
      </w:r>
      <w:r w:rsidR="002E7769" w:rsidRPr="00453673">
        <w:t>O</w:t>
      </w:r>
      <w:r w:rsidRPr="00453673">
        <w:t xml:space="preserve">n </w:t>
      </w:r>
      <w:r w:rsidR="002E7769" w:rsidRPr="00453673">
        <w:t>F</w:t>
      </w:r>
      <w:r w:rsidRPr="00453673">
        <w:t xml:space="preserve">oreign </w:t>
      </w:r>
      <w:r w:rsidR="002E7769" w:rsidRPr="00453673">
        <w:t>E</w:t>
      </w:r>
      <w:r w:rsidRPr="00453673">
        <w:t xml:space="preserve">xchange </w:t>
      </w:r>
      <w:r w:rsidR="002E7769" w:rsidRPr="00453673">
        <w:t>R</w:t>
      </w:r>
      <w:r w:rsidRPr="00453673">
        <w:t>egulation (</w:t>
      </w:r>
      <w:r w:rsidR="001A1AA0" w:rsidRPr="00453673">
        <w:t xml:space="preserve">republished in the </w:t>
      </w:r>
      <w:r w:rsidRPr="00453673">
        <w:t>Official Monitor of the Republic of Moldova, 20</w:t>
      </w:r>
      <w:r w:rsidR="001A1AA0" w:rsidRPr="00453673">
        <w:t>16</w:t>
      </w:r>
      <w:r w:rsidRPr="00453673">
        <w:t xml:space="preserve">, </w:t>
      </w:r>
      <w:r w:rsidR="00463B99" w:rsidRPr="00453673">
        <w:t xml:space="preserve">No </w:t>
      </w:r>
      <w:r w:rsidR="001A1AA0" w:rsidRPr="00453673">
        <w:t>423-429</w:t>
      </w:r>
      <w:r w:rsidRPr="00453673">
        <w:t xml:space="preserve">, Article </w:t>
      </w:r>
      <w:r w:rsidR="001A1AA0" w:rsidRPr="00453673">
        <w:t>859</w:t>
      </w:r>
      <w:r w:rsidRPr="00453673">
        <w:t xml:space="preserve">), </w:t>
      </w:r>
      <w:r w:rsidR="002B740A" w:rsidRPr="00453673">
        <w:t>with</w:t>
      </w:r>
      <w:r w:rsidRPr="00453673">
        <w:t xml:space="preserve"> further amendments, hereinafter referred to as Law </w:t>
      </w:r>
      <w:r w:rsidR="00463B99" w:rsidRPr="00453673">
        <w:t xml:space="preserve">No </w:t>
      </w:r>
      <w:r w:rsidRPr="00453673">
        <w:t>62</w:t>
      </w:r>
      <w:r w:rsidR="00E2213D" w:rsidRPr="00453673">
        <w:t>/2008</w:t>
      </w:r>
      <w:r w:rsidRPr="00453673">
        <w:t xml:space="preserve">. For the purpose of this Regulation, the following notions shall also apply: </w:t>
      </w:r>
    </w:p>
    <w:p w14:paraId="3BCD83EC" w14:textId="77777777" w:rsidR="001D2120" w:rsidRPr="00453673" w:rsidRDefault="006E7D06" w:rsidP="00974458">
      <w:pPr>
        <w:spacing w:before="120"/>
        <w:ind w:firstLine="547"/>
        <w:jc w:val="both"/>
      </w:pPr>
      <w:r w:rsidRPr="00453673">
        <w:rPr>
          <w:b/>
        </w:rPr>
        <w:t>a) authorisation for opening an account abroad (NBM authorisation)</w:t>
      </w:r>
      <w:r w:rsidRPr="00453673">
        <w:t xml:space="preserve"> </w:t>
      </w:r>
      <w:r w:rsidR="00A901EB">
        <w:t>–</w:t>
      </w:r>
      <w:r w:rsidRPr="00453673">
        <w:t xml:space="preserve"> an official document </w:t>
      </w:r>
      <w:r w:rsidR="00463B99" w:rsidRPr="00453673">
        <w:t xml:space="preserve">(on paper or in electronic form) </w:t>
      </w:r>
      <w:r w:rsidRPr="00453673">
        <w:t xml:space="preserve">issued by the National Bank of Moldova, which allows </w:t>
      </w:r>
      <w:r w:rsidR="00463B99" w:rsidRPr="00453673">
        <w:t>the</w:t>
      </w:r>
      <w:r w:rsidRPr="00453673">
        <w:t xml:space="preserve"> holder to open an account abroad </w:t>
      </w:r>
      <w:r w:rsidR="00463B99" w:rsidRPr="00453673">
        <w:t xml:space="preserve">with a non-resident bank </w:t>
      </w:r>
      <w:r w:rsidRPr="00453673">
        <w:t>and to perform certain operations on this account. The amendments to the authorisation issued by the National Bank of Moldova shall constitute an integral part of the authorisation;</w:t>
      </w:r>
    </w:p>
    <w:p w14:paraId="564AC7D4" w14:textId="77777777" w:rsidR="00CD30B6" w:rsidRPr="00453673" w:rsidRDefault="006E7D06" w:rsidP="00453673">
      <w:pPr>
        <w:spacing w:before="120"/>
        <w:ind w:firstLine="547"/>
        <w:jc w:val="both"/>
        <w:rPr>
          <w:rFonts w:eastAsia="MS Mincho"/>
          <w:bCs/>
          <w:color w:val="000000"/>
        </w:rPr>
      </w:pPr>
      <w:r w:rsidRPr="00453673">
        <w:rPr>
          <w:b/>
        </w:rPr>
        <w:t>b) non-resident bank</w:t>
      </w:r>
      <w:r w:rsidRPr="00453673">
        <w:t xml:space="preserve"> </w:t>
      </w:r>
      <w:r w:rsidR="00A901EB">
        <w:t>–</w:t>
      </w:r>
      <w:r w:rsidR="00A901EB" w:rsidRPr="00453673">
        <w:t xml:space="preserve"> </w:t>
      </w:r>
      <w:r w:rsidR="00CD30B6" w:rsidRPr="00453673">
        <w:rPr>
          <w:rFonts w:eastAsia="MS Mincho"/>
          <w:bCs/>
          <w:color w:val="000000"/>
        </w:rPr>
        <w:t>a legal entity located outside</w:t>
      </w:r>
      <w:r w:rsidR="00CD30B6" w:rsidRPr="00453673">
        <w:rPr>
          <w:color w:val="000000"/>
        </w:rPr>
        <w:t xml:space="preserve"> the territory of the Republic of Moldova</w:t>
      </w:r>
      <w:r w:rsidR="00CD30B6" w:rsidRPr="00453673">
        <w:rPr>
          <w:rFonts w:eastAsia="MS Mincho"/>
          <w:bCs/>
          <w:color w:val="000000"/>
        </w:rPr>
        <w:t>, which holds a license for carrying out activities allowed to banks, issued under the legislation of another state, or a branch of a licensed bank located outside</w:t>
      </w:r>
      <w:r w:rsidR="00CD30B6" w:rsidRPr="00453673">
        <w:rPr>
          <w:color w:val="000000"/>
        </w:rPr>
        <w:t xml:space="preserve"> the territory of the </w:t>
      </w:r>
      <w:r w:rsidR="00CD30B6" w:rsidRPr="00453673">
        <w:rPr>
          <w:rFonts w:eastAsia="MS Mincho"/>
          <w:bCs/>
          <w:color w:val="000000"/>
        </w:rPr>
        <w:t>Republic of Moldova. The notion also includes any legal entity located outside</w:t>
      </w:r>
      <w:r w:rsidR="00CD30B6" w:rsidRPr="00453673">
        <w:rPr>
          <w:color w:val="000000"/>
        </w:rPr>
        <w:t xml:space="preserve"> the territory of the Republic of Moldova</w:t>
      </w:r>
      <w:r w:rsidR="00CD30B6" w:rsidRPr="00453673">
        <w:rPr>
          <w:rFonts w:eastAsia="MS Mincho"/>
          <w:bCs/>
          <w:color w:val="000000"/>
        </w:rPr>
        <w:t xml:space="preserve"> which, according to the legislation of another state, has the right to carry out activities similar to the activities allowed to banks (to accept demand and/or term deposits or other repayable funds and to carry out other financial activities);</w:t>
      </w:r>
    </w:p>
    <w:p w14:paraId="0DE0FAB8" w14:textId="77777777" w:rsidR="001D2120" w:rsidRPr="00453673" w:rsidRDefault="006E7D06" w:rsidP="00974458">
      <w:pPr>
        <w:spacing w:before="120"/>
        <w:ind w:firstLine="547"/>
        <w:jc w:val="both"/>
      </w:pPr>
      <w:r w:rsidRPr="00453673">
        <w:rPr>
          <w:b/>
        </w:rPr>
        <w:t>c) account opened abroad (account abroad)</w:t>
      </w:r>
      <w:r w:rsidRPr="00453673">
        <w:t xml:space="preserve"> </w:t>
      </w:r>
      <w:r w:rsidR="00A901EB">
        <w:t>–</w:t>
      </w:r>
      <w:r w:rsidR="00A901EB" w:rsidRPr="00453673">
        <w:t xml:space="preserve"> </w:t>
      </w:r>
      <w:r w:rsidRPr="00453673">
        <w:t xml:space="preserve">a bank account in national or foreign currency (current account, term deposit etc.) opened by the account holder with the non-resident bank </w:t>
      </w:r>
      <w:r w:rsidR="00803EDE" w:rsidRPr="00453673">
        <w:t>for the purpose of depositing</w:t>
      </w:r>
      <w:r w:rsidRPr="00453673">
        <w:t>, keep</w:t>
      </w:r>
      <w:r w:rsidR="00803EDE" w:rsidRPr="00453673">
        <w:t>ing</w:t>
      </w:r>
      <w:r w:rsidRPr="00453673">
        <w:t xml:space="preserve"> and/or </w:t>
      </w:r>
      <w:r w:rsidR="00803EDE" w:rsidRPr="00453673">
        <w:t>using</w:t>
      </w:r>
      <w:r w:rsidRPr="00453673">
        <w:t xml:space="preserve"> </w:t>
      </w:r>
      <w:r w:rsidR="00803EDE" w:rsidRPr="00453673">
        <w:t xml:space="preserve">of </w:t>
      </w:r>
      <w:r w:rsidR="00030AF4" w:rsidRPr="00453673">
        <w:t>funds</w:t>
      </w:r>
      <w:r w:rsidRPr="00453673">
        <w:t>;</w:t>
      </w:r>
    </w:p>
    <w:p w14:paraId="0AFF0B23" w14:textId="77777777" w:rsidR="004F20FF" w:rsidRPr="00453673" w:rsidRDefault="006E7D06" w:rsidP="00974458">
      <w:pPr>
        <w:tabs>
          <w:tab w:val="left" w:pos="1080"/>
        </w:tabs>
        <w:spacing w:before="120"/>
        <w:ind w:firstLine="547"/>
        <w:jc w:val="both"/>
      </w:pPr>
      <w:r w:rsidRPr="00453673">
        <w:rPr>
          <w:b/>
        </w:rPr>
        <w:t>d) resident individuals</w:t>
      </w:r>
      <w:r w:rsidRPr="00453673">
        <w:t xml:space="preserve"> </w:t>
      </w:r>
      <w:r w:rsidR="00A901EB">
        <w:t>–</w:t>
      </w:r>
      <w:r w:rsidR="00A901EB" w:rsidRPr="00453673">
        <w:t xml:space="preserve"> </w:t>
      </w:r>
      <w:r w:rsidRPr="00453673">
        <w:t xml:space="preserve">residents referred to in </w:t>
      </w:r>
      <w:r w:rsidR="00803EDE" w:rsidRPr="00453673">
        <w:rPr>
          <w:rStyle w:val="shorttext"/>
          <w:shd w:val="clear" w:color="auto" w:fill="FFFFFF"/>
        </w:rPr>
        <w:t xml:space="preserve">Article 3 </w:t>
      </w:r>
      <w:r w:rsidR="00D9696C" w:rsidRPr="00453673">
        <w:rPr>
          <w:rStyle w:val="shorttext"/>
          <w:shd w:val="clear" w:color="auto" w:fill="FFFFFF"/>
        </w:rPr>
        <w:t xml:space="preserve">paragraph 9) </w:t>
      </w:r>
      <w:r w:rsidR="00D32EC3" w:rsidRPr="00453673">
        <w:rPr>
          <w:rStyle w:val="shorttext"/>
          <w:shd w:val="clear" w:color="auto" w:fill="FFFFFF"/>
        </w:rPr>
        <w:t xml:space="preserve">letter </w:t>
      </w:r>
      <w:r w:rsidR="00D9696C" w:rsidRPr="00453673">
        <w:rPr>
          <w:rStyle w:val="shorttext"/>
          <w:shd w:val="clear" w:color="auto" w:fill="FFFFFF"/>
        </w:rPr>
        <w:t xml:space="preserve">a) </w:t>
      </w:r>
      <w:r w:rsidR="00803EDE" w:rsidRPr="00453673">
        <w:rPr>
          <w:rStyle w:val="shorttext"/>
          <w:shd w:val="clear" w:color="auto" w:fill="FFFFFF"/>
        </w:rPr>
        <w:t xml:space="preserve">of Law </w:t>
      </w:r>
      <w:r w:rsidR="00D32EC3" w:rsidRPr="00453673">
        <w:rPr>
          <w:rStyle w:val="shorttext"/>
          <w:shd w:val="clear" w:color="auto" w:fill="FFFFFF"/>
        </w:rPr>
        <w:t xml:space="preserve">No </w:t>
      </w:r>
      <w:r w:rsidR="00803EDE" w:rsidRPr="00453673">
        <w:rPr>
          <w:rStyle w:val="shorttext"/>
          <w:shd w:val="clear" w:color="auto" w:fill="FFFFFF"/>
        </w:rPr>
        <w:t>62</w:t>
      </w:r>
      <w:r w:rsidR="00D32EC3" w:rsidRPr="00453673">
        <w:rPr>
          <w:rStyle w:val="shorttext"/>
          <w:shd w:val="clear" w:color="auto" w:fill="FFFFFF"/>
        </w:rPr>
        <w:t>/2008</w:t>
      </w:r>
      <w:r w:rsidRPr="00453673">
        <w:t>;</w:t>
      </w:r>
    </w:p>
    <w:p w14:paraId="755AEA38" w14:textId="77777777" w:rsidR="00803EDE" w:rsidRPr="00453673" w:rsidRDefault="00803EDE" w:rsidP="00803EDE">
      <w:pPr>
        <w:spacing w:before="120"/>
        <w:ind w:firstLine="562"/>
        <w:jc w:val="both"/>
      </w:pPr>
      <w:r w:rsidRPr="00453673">
        <w:rPr>
          <w:b/>
        </w:rPr>
        <w:t xml:space="preserve">e) resident individuals practicing a certain type of activity </w:t>
      </w:r>
      <w:r w:rsidR="00A901EB">
        <w:rPr>
          <w:b/>
        </w:rPr>
        <w:t>–</w:t>
      </w:r>
      <w:r w:rsidR="00A901EB" w:rsidRPr="00453673">
        <w:rPr>
          <w:b/>
        </w:rPr>
        <w:t xml:space="preserve"> </w:t>
      </w:r>
      <w:r w:rsidRPr="00453673">
        <w:t>residents referred to in Art</w:t>
      </w:r>
      <w:r w:rsidR="00D32EC3" w:rsidRPr="00453673">
        <w:t xml:space="preserve">icle </w:t>
      </w:r>
      <w:r w:rsidRPr="00453673">
        <w:t xml:space="preserve">3 </w:t>
      </w:r>
      <w:r w:rsidR="00D9696C" w:rsidRPr="00453673">
        <w:t xml:space="preserve">paragraph 9) </w:t>
      </w:r>
      <w:r w:rsidR="00D32EC3" w:rsidRPr="00453673">
        <w:t xml:space="preserve">letter </w:t>
      </w:r>
      <w:r w:rsidR="00D9696C" w:rsidRPr="00453673">
        <w:t xml:space="preserve">b) </w:t>
      </w:r>
      <w:r w:rsidRPr="00453673">
        <w:t xml:space="preserve">of Law </w:t>
      </w:r>
      <w:r w:rsidR="00D32EC3" w:rsidRPr="00453673">
        <w:t xml:space="preserve">No </w:t>
      </w:r>
      <w:r w:rsidRPr="00453673">
        <w:t>62</w:t>
      </w:r>
      <w:r w:rsidR="00D32EC3" w:rsidRPr="00453673">
        <w:t>/2008</w:t>
      </w:r>
      <w:r w:rsidRPr="00453673">
        <w:t>;</w:t>
      </w:r>
    </w:p>
    <w:p w14:paraId="3BD86280" w14:textId="77777777" w:rsidR="004F20FF" w:rsidRPr="00453673" w:rsidRDefault="006E7D06" w:rsidP="00974458">
      <w:pPr>
        <w:tabs>
          <w:tab w:val="left" w:pos="1080"/>
        </w:tabs>
        <w:spacing w:before="120"/>
        <w:ind w:firstLine="547"/>
        <w:jc w:val="both"/>
      </w:pPr>
      <w:r w:rsidRPr="00453673">
        <w:rPr>
          <w:b/>
        </w:rPr>
        <w:lastRenderedPageBreak/>
        <w:t>f) resident legal entities</w:t>
      </w:r>
      <w:r w:rsidRPr="00453673">
        <w:t xml:space="preserve"> </w:t>
      </w:r>
      <w:r w:rsidR="00A901EB">
        <w:t>–</w:t>
      </w:r>
      <w:r w:rsidR="00A901EB" w:rsidRPr="00453673">
        <w:t xml:space="preserve"> </w:t>
      </w:r>
      <w:r w:rsidRPr="00453673">
        <w:t xml:space="preserve">residents referred to in </w:t>
      </w:r>
      <w:r w:rsidR="00803EDE" w:rsidRPr="00453673">
        <w:t>Art</w:t>
      </w:r>
      <w:r w:rsidR="00D32EC3" w:rsidRPr="00453673">
        <w:t xml:space="preserve">icle </w:t>
      </w:r>
      <w:r w:rsidR="00803EDE" w:rsidRPr="00453673">
        <w:t>3</w:t>
      </w:r>
      <w:r w:rsidRPr="00453673">
        <w:t xml:space="preserve"> </w:t>
      </w:r>
      <w:r w:rsidR="00D9696C" w:rsidRPr="00453673">
        <w:t xml:space="preserve">paragraph 9) </w:t>
      </w:r>
      <w:r w:rsidR="00D32EC3" w:rsidRPr="00453673">
        <w:t xml:space="preserve">letter </w:t>
      </w:r>
      <w:r w:rsidR="00D9696C" w:rsidRPr="00453673">
        <w:t>c</w:t>
      </w:r>
      <w:r w:rsidR="00D32EC3" w:rsidRPr="00453673">
        <w:t>)</w:t>
      </w:r>
      <w:r w:rsidR="003709EF" w:rsidRPr="00453673">
        <w:t>, e)</w:t>
      </w:r>
      <w:r w:rsidR="00D9696C" w:rsidRPr="00453673">
        <w:t xml:space="preserve">-g) </w:t>
      </w:r>
      <w:r w:rsidRPr="00453673">
        <w:t xml:space="preserve">of Law </w:t>
      </w:r>
      <w:r w:rsidR="00D32EC3" w:rsidRPr="00453673">
        <w:t xml:space="preserve">No </w:t>
      </w:r>
      <w:r w:rsidRPr="00453673">
        <w:t>62</w:t>
      </w:r>
      <w:r w:rsidR="00D32EC3" w:rsidRPr="00453673">
        <w:t>/2008</w:t>
      </w:r>
      <w:r w:rsidRPr="00453673">
        <w:t>;</w:t>
      </w:r>
    </w:p>
    <w:p w14:paraId="7747A196" w14:textId="77777777" w:rsidR="00DC61B0" w:rsidRPr="00453673" w:rsidRDefault="006E7D06" w:rsidP="00974458">
      <w:pPr>
        <w:spacing w:before="120"/>
        <w:ind w:firstLine="547"/>
        <w:jc w:val="both"/>
      </w:pPr>
      <w:r w:rsidRPr="00453673">
        <w:rPr>
          <w:b/>
        </w:rPr>
        <w:t>g) applicant</w:t>
      </w:r>
      <w:r w:rsidRPr="00453673">
        <w:t xml:space="preserve"> </w:t>
      </w:r>
      <w:r w:rsidR="00A901EB">
        <w:t>–</w:t>
      </w:r>
      <w:r w:rsidR="00A901EB" w:rsidRPr="00453673">
        <w:t xml:space="preserve"> </w:t>
      </w:r>
      <w:r w:rsidRPr="00453673">
        <w:t xml:space="preserve">a resident intending to open an account abroad, which opening </w:t>
      </w:r>
      <w:r w:rsidR="00803EDE" w:rsidRPr="00453673">
        <w:t xml:space="preserve">is subject </w:t>
      </w:r>
      <w:r w:rsidR="003F5F5D" w:rsidRPr="00453673">
        <w:t>to authorisation</w:t>
      </w:r>
      <w:r w:rsidRPr="00453673">
        <w:t xml:space="preserve"> </w:t>
      </w:r>
      <w:r w:rsidR="00803EDE" w:rsidRPr="00453673">
        <w:t xml:space="preserve">by the National Bank of Moldova </w:t>
      </w:r>
      <w:r w:rsidRPr="00453673">
        <w:t xml:space="preserve">in accordance with Law </w:t>
      </w:r>
      <w:r w:rsidR="00D32EC3" w:rsidRPr="00453673">
        <w:t xml:space="preserve">No </w:t>
      </w:r>
      <w:r w:rsidRPr="00453673">
        <w:t>62</w:t>
      </w:r>
      <w:r w:rsidR="00D32EC3" w:rsidRPr="00453673">
        <w:t>/2008</w:t>
      </w:r>
      <w:r w:rsidR="003F5F5D" w:rsidRPr="00453673">
        <w:t>,</w:t>
      </w:r>
      <w:r w:rsidRPr="00453673">
        <w:t xml:space="preserve"> and </w:t>
      </w:r>
      <w:r w:rsidR="00756FFA" w:rsidRPr="00453673">
        <w:t>in</w:t>
      </w:r>
      <w:r w:rsidR="003F5F5D" w:rsidRPr="00453673">
        <w:t xml:space="preserve"> this </w:t>
      </w:r>
      <w:r w:rsidR="00756FFA" w:rsidRPr="00453673">
        <w:t>regard</w:t>
      </w:r>
      <w:r w:rsidR="003F5F5D" w:rsidRPr="00453673">
        <w:t xml:space="preserve"> </w:t>
      </w:r>
      <w:r w:rsidRPr="00453673">
        <w:t>submit</w:t>
      </w:r>
      <w:r w:rsidR="003F5F5D" w:rsidRPr="00453673">
        <w:t>ting</w:t>
      </w:r>
      <w:r w:rsidRPr="00453673">
        <w:t xml:space="preserve"> to the National Bank of Moldova (personally or </w:t>
      </w:r>
      <w:r w:rsidR="003F5F5D" w:rsidRPr="00453673">
        <w:t>through a</w:t>
      </w:r>
      <w:r w:rsidRPr="00453673">
        <w:t xml:space="preserve"> representative) an application for </w:t>
      </w:r>
      <w:r w:rsidR="00756FFA" w:rsidRPr="00453673">
        <w:t>issuing</w:t>
      </w:r>
      <w:r w:rsidRPr="00453673">
        <w:t xml:space="preserve"> </w:t>
      </w:r>
      <w:r w:rsidR="00756FFA" w:rsidRPr="00453673">
        <w:t>the</w:t>
      </w:r>
      <w:r w:rsidRPr="00453673">
        <w:t xml:space="preserve"> authorisation </w:t>
      </w:r>
      <w:r w:rsidR="003F5F5D" w:rsidRPr="00453673">
        <w:t>for</w:t>
      </w:r>
      <w:r w:rsidRPr="00453673">
        <w:t xml:space="preserve"> open</w:t>
      </w:r>
      <w:r w:rsidR="003F5F5D" w:rsidRPr="00453673">
        <w:t>ing</w:t>
      </w:r>
      <w:r w:rsidRPr="00453673">
        <w:t xml:space="preserve"> an account abroad on own name</w:t>
      </w:r>
      <w:r w:rsidR="003F5F5D" w:rsidRPr="00453673">
        <w:t>, as well as</w:t>
      </w:r>
      <w:r w:rsidRPr="00453673">
        <w:t xml:space="preserve"> documents </w:t>
      </w:r>
      <w:r w:rsidR="003F5F5D" w:rsidRPr="00453673">
        <w:t xml:space="preserve">related to </w:t>
      </w:r>
      <w:r w:rsidRPr="00453673">
        <w:t>open</w:t>
      </w:r>
      <w:r w:rsidR="003F5F5D" w:rsidRPr="00453673">
        <w:t>ing</w:t>
      </w:r>
      <w:r w:rsidRPr="00453673">
        <w:t xml:space="preserve"> an account abroad</w:t>
      </w:r>
      <w:r w:rsidR="003F5F5D" w:rsidRPr="00453673">
        <w:t>,</w:t>
      </w:r>
      <w:r w:rsidRPr="00453673">
        <w:t xml:space="preserve"> </w:t>
      </w:r>
      <w:r w:rsidR="003F5F5D" w:rsidRPr="00453673">
        <w:t xml:space="preserve">for which </w:t>
      </w:r>
      <w:r w:rsidRPr="00453673">
        <w:t>the NBM authorisation</w:t>
      </w:r>
      <w:r w:rsidR="003F5F5D" w:rsidRPr="00453673">
        <w:t xml:space="preserve"> is requested</w:t>
      </w:r>
      <w:r w:rsidRPr="00453673">
        <w:t xml:space="preserve">; </w:t>
      </w:r>
    </w:p>
    <w:p w14:paraId="120EF693" w14:textId="77777777" w:rsidR="00DC61B0" w:rsidRPr="00453673" w:rsidRDefault="006E7D06" w:rsidP="00974458">
      <w:pPr>
        <w:pStyle w:val="Heading7"/>
        <w:spacing w:before="120"/>
        <w:ind w:right="0" w:firstLine="547"/>
        <w:rPr>
          <w:b w:val="0"/>
          <w:bCs w:val="0"/>
          <w:color w:val="auto"/>
        </w:rPr>
      </w:pPr>
      <w:r w:rsidRPr="00453673">
        <w:rPr>
          <w:color w:val="auto"/>
        </w:rPr>
        <w:t xml:space="preserve">h) account holder </w:t>
      </w:r>
      <w:r w:rsidR="00A901EB">
        <w:rPr>
          <w:b w:val="0"/>
          <w:color w:val="auto"/>
        </w:rPr>
        <w:t>–</w:t>
      </w:r>
      <w:r w:rsidRPr="00453673">
        <w:rPr>
          <w:b w:val="0"/>
          <w:color w:val="auto"/>
        </w:rPr>
        <w:t xml:space="preserve"> a resident individual, resident individual </w:t>
      </w:r>
      <w:r w:rsidR="003F5F5D" w:rsidRPr="00453673">
        <w:rPr>
          <w:b w:val="0"/>
          <w:color w:val="auto"/>
        </w:rPr>
        <w:t xml:space="preserve">practicing a certain type of activity </w:t>
      </w:r>
      <w:r w:rsidRPr="00453673">
        <w:rPr>
          <w:b w:val="0"/>
          <w:color w:val="auto"/>
        </w:rPr>
        <w:t xml:space="preserve">or resident legal entity, including the bank, on the name of which the account abroad </w:t>
      </w:r>
      <w:r w:rsidR="003F5F5D" w:rsidRPr="00453673">
        <w:rPr>
          <w:b w:val="0"/>
          <w:color w:val="auto"/>
        </w:rPr>
        <w:t>is</w:t>
      </w:r>
      <w:r w:rsidRPr="00453673">
        <w:rPr>
          <w:b w:val="0"/>
          <w:color w:val="auto"/>
        </w:rPr>
        <w:t xml:space="preserve"> opened</w:t>
      </w:r>
      <w:r w:rsidR="00695664" w:rsidRPr="00453673">
        <w:rPr>
          <w:b w:val="0"/>
          <w:color w:val="auto"/>
        </w:rPr>
        <w:t>.</w:t>
      </w:r>
    </w:p>
    <w:p w14:paraId="63161B46" w14:textId="77777777" w:rsidR="003B6010" w:rsidRPr="00323B63" w:rsidRDefault="00737F94" w:rsidP="00323B63">
      <w:pPr>
        <w:tabs>
          <w:tab w:val="left" w:pos="900"/>
        </w:tabs>
        <w:jc w:val="both"/>
        <w:rPr>
          <w:i/>
          <w:color w:val="663300"/>
          <w:sz w:val="22"/>
          <w:szCs w:val="22"/>
          <w:shd w:val="clear" w:color="auto" w:fill="FFFFFF"/>
          <w:lang w:val="en-US"/>
        </w:rPr>
      </w:pPr>
      <w:bookmarkStart w:id="5" w:name="_Hlk153280819"/>
      <w:r w:rsidRPr="0000688B">
        <w:rPr>
          <w:rStyle w:val="mediumtext"/>
          <w:i/>
          <w:color w:val="663300"/>
          <w:sz w:val="22"/>
          <w:szCs w:val="22"/>
          <w:shd w:val="clear" w:color="auto" w:fill="FFFFFF"/>
          <w:lang w:val="en-US"/>
        </w:rPr>
        <w:t>[</w:t>
      </w:r>
      <w:r w:rsidR="003B6010" w:rsidRPr="00323B63">
        <w:rPr>
          <w:i/>
          <w:color w:val="663300"/>
          <w:sz w:val="22"/>
          <w:szCs w:val="22"/>
        </w:rPr>
        <w:t>Paragraph 1 amended by the NBM’s Decision No 127 of 06.07.2023, in force as of 20.07.2023</w:t>
      </w:r>
      <w:r w:rsidR="004C508C" w:rsidRPr="0000688B">
        <w:rPr>
          <w:rStyle w:val="mediumtext"/>
          <w:i/>
          <w:color w:val="663300"/>
          <w:sz w:val="22"/>
          <w:szCs w:val="22"/>
          <w:shd w:val="clear" w:color="auto" w:fill="FFFFFF"/>
          <w:lang w:val="en-US"/>
        </w:rPr>
        <w:t>]</w:t>
      </w:r>
    </w:p>
    <w:bookmarkEnd w:id="5"/>
    <w:p w14:paraId="62213D45" w14:textId="77777777" w:rsidR="003B6010"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3B6010" w:rsidRPr="00323B63">
        <w:rPr>
          <w:i/>
          <w:color w:val="663300"/>
          <w:sz w:val="22"/>
          <w:szCs w:val="22"/>
        </w:rPr>
        <w:t>Paragraph 1 amended by the NBM’s Decision No 30 of 13.02.2018, in force as of 01.05.2018</w:t>
      </w:r>
      <w:r w:rsidR="004C508C" w:rsidRPr="0000688B">
        <w:rPr>
          <w:rStyle w:val="mediumtext"/>
          <w:i/>
          <w:color w:val="663300"/>
          <w:sz w:val="22"/>
          <w:szCs w:val="22"/>
          <w:shd w:val="clear" w:color="auto" w:fill="FFFFFF"/>
          <w:lang w:val="en-US"/>
        </w:rPr>
        <w:t>]</w:t>
      </w:r>
    </w:p>
    <w:p w14:paraId="30386F09" w14:textId="77777777" w:rsidR="00F141C7"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5C0924" w:rsidRPr="00323B63">
        <w:rPr>
          <w:i/>
          <w:color w:val="663300"/>
          <w:sz w:val="22"/>
          <w:szCs w:val="22"/>
        </w:rPr>
        <w:t>Paragraph</w:t>
      </w:r>
      <w:r w:rsidR="00561615" w:rsidRPr="00323B63">
        <w:rPr>
          <w:i/>
          <w:color w:val="663300"/>
          <w:sz w:val="22"/>
          <w:szCs w:val="22"/>
        </w:rPr>
        <w:t xml:space="preserve"> </w:t>
      </w:r>
      <w:r w:rsidR="003B6010" w:rsidRPr="00323B63">
        <w:rPr>
          <w:i/>
          <w:color w:val="663300"/>
          <w:sz w:val="22"/>
          <w:szCs w:val="22"/>
        </w:rPr>
        <w:t>1 amended</w:t>
      </w:r>
      <w:r w:rsidR="00561615" w:rsidRPr="00323B63">
        <w:rPr>
          <w:i/>
          <w:color w:val="663300"/>
          <w:sz w:val="22"/>
          <w:szCs w:val="22"/>
        </w:rPr>
        <w:t xml:space="preserve"> by the NBM’s Decision </w:t>
      </w:r>
      <w:r w:rsidR="008B11F9" w:rsidRPr="00323B63">
        <w:rPr>
          <w:i/>
          <w:color w:val="663300"/>
          <w:sz w:val="22"/>
          <w:szCs w:val="22"/>
        </w:rPr>
        <w:t xml:space="preserve">No </w:t>
      </w:r>
      <w:r w:rsidR="00561615" w:rsidRPr="00323B63">
        <w:rPr>
          <w:i/>
          <w:color w:val="663300"/>
          <w:sz w:val="22"/>
          <w:szCs w:val="22"/>
        </w:rPr>
        <w:t>30 of 13</w:t>
      </w:r>
      <w:r w:rsidR="005C0924" w:rsidRPr="00323B63">
        <w:rPr>
          <w:i/>
          <w:color w:val="663300"/>
          <w:sz w:val="22"/>
          <w:szCs w:val="22"/>
        </w:rPr>
        <w:t>.02.</w:t>
      </w:r>
      <w:r w:rsidR="00561615" w:rsidRPr="00323B63">
        <w:rPr>
          <w:i/>
          <w:color w:val="663300"/>
          <w:sz w:val="22"/>
          <w:szCs w:val="22"/>
        </w:rPr>
        <w:t>2018</w:t>
      </w:r>
      <w:r w:rsidR="008B11F9" w:rsidRPr="00323B63">
        <w:rPr>
          <w:i/>
          <w:color w:val="663300"/>
          <w:sz w:val="22"/>
          <w:szCs w:val="22"/>
        </w:rPr>
        <w:t>, in force as of 0</w:t>
      </w:r>
      <w:r w:rsidR="00453673" w:rsidRPr="00323B63">
        <w:rPr>
          <w:i/>
          <w:color w:val="663300"/>
          <w:sz w:val="22"/>
          <w:szCs w:val="22"/>
        </w:rPr>
        <w:t>2</w:t>
      </w:r>
      <w:r w:rsidR="008B11F9" w:rsidRPr="00323B63">
        <w:rPr>
          <w:i/>
          <w:color w:val="663300"/>
          <w:sz w:val="22"/>
          <w:szCs w:val="22"/>
        </w:rPr>
        <w:t>.0</w:t>
      </w:r>
      <w:r w:rsidR="00453673" w:rsidRPr="00323B63">
        <w:rPr>
          <w:i/>
          <w:color w:val="663300"/>
          <w:sz w:val="22"/>
          <w:szCs w:val="22"/>
        </w:rPr>
        <w:t>3</w:t>
      </w:r>
      <w:r w:rsidR="008B11F9" w:rsidRPr="00323B63">
        <w:rPr>
          <w:i/>
          <w:color w:val="663300"/>
          <w:sz w:val="22"/>
          <w:szCs w:val="22"/>
        </w:rPr>
        <w:t>.2018</w:t>
      </w:r>
      <w:r w:rsidR="004C508C" w:rsidRPr="0000688B">
        <w:rPr>
          <w:rStyle w:val="mediumtext"/>
          <w:i/>
          <w:color w:val="663300"/>
          <w:sz w:val="22"/>
          <w:szCs w:val="22"/>
          <w:shd w:val="clear" w:color="auto" w:fill="FFFFFF"/>
          <w:lang w:val="en-US"/>
        </w:rPr>
        <w:t>]</w:t>
      </w:r>
    </w:p>
    <w:p w14:paraId="0008867D" w14:textId="77777777" w:rsidR="00A24BDE" w:rsidRPr="00453673" w:rsidRDefault="00A24BDE" w:rsidP="00186520">
      <w:pPr>
        <w:pStyle w:val="BodyTextIndent3"/>
        <w:rPr>
          <w:color w:val="0000CC"/>
          <w:sz w:val="18"/>
          <w:szCs w:val="18"/>
        </w:rPr>
      </w:pPr>
    </w:p>
    <w:p w14:paraId="621C1132" w14:textId="77777777" w:rsidR="00186520" w:rsidRPr="00453673" w:rsidRDefault="007812C0" w:rsidP="00186520">
      <w:pPr>
        <w:pStyle w:val="BodyTextIndent3"/>
      </w:pPr>
      <w:r w:rsidRPr="00323B63">
        <w:rPr>
          <w:b/>
          <w:bCs/>
        </w:rPr>
        <w:t>2.</w:t>
      </w:r>
      <w:r w:rsidRPr="00453673">
        <w:t xml:space="preserve"> This Regulation </w:t>
      </w:r>
      <w:r w:rsidR="00A24BDE" w:rsidRPr="00453673">
        <w:t xml:space="preserve">shall </w:t>
      </w:r>
      <w:r w:rsidRPr="00453673">
        <w:t>establish the foll</w:t>
      </w:r>
      <w:r w:rsidR="002E12AF" w:rsidRPr="00453673">
        <w:t>owing</w:t>
      </w:r>
      <w:r w:rsidRPr="00453673">
        <w:t xml:space="preserve">:  </w:t>
      </w:r>
    </w:p>
    <w:p w14:paraId="69CC9650" w14:textId="77777777" w:rsidR="00FB0F07" w:rsidRPr="00453673" w:rsidRDefault="00FB0F07" w:rsidP="00186520">
      <w:pPr>
        <w:pStyle w:val="BodyTextIndent3"/>
      </w:pPr>
      <w:r w:rsidRPr="00453673">
        <w:t xml:space="preserve">a) </w:t>
      </w:r>
      <w:r w:rsidR="00A24BDE" w:rsidRPr="00453673">
        <w:t xml:space="preserve">the procedure for </w:t>
      </w:r>
      <w:r w:rsidRPr="00453673">
        <w:t xml:space="preserve">authorisation by the National Bank of Moldova </w:t>
      </w:r>
      <w:r w:rsidR="00A24BDE" w:rsidRPr="00453673">
        <w:t xml:space="preserve">of </w:t>
      </w:r>
      <w:r w:rsidRPr="00453673">
        <w:t>open</w:t>
      </w:r>
      <w:r w:rsidR="00A24BDE" w:rsidRPr="00453673">
        <w:t>ing</w:t>
      </w:r>
      <w:r w:rsidRPr="00453673">
        <w:t xml:space="preserve"> an account abroad, including </w:t>
      </w:r>
      <w:r w:rsidR="005A7308" w:rsidRPr="00453673">
        <w:t xml:space="preserve">the </w:t>
      </w:r>
      <w:r w:rsidRPr="00453673">
        <w:t xml:space="preserve">requirements </w:t>
      </w:r>
      <w:r w:rsidR="00A24BDE" w:rsidRPr="00453673">
        <w:t xml:space="preserve">related to </w:t>
      </w:r>
      <w:r w:rsidRPr="00453673">
        <w:t xml:space="preserve">the </w:t>
      </w:r>
      <w:r w:rsidR="004E6091" w:rsidRPr="00453673">
        <w:t>application for issuing the authorisation</w:t>
      </w:r>
      <w:r w:rsidR="005A7308" w:rsidRPr="00453673">
        <w:t xml:space="preserve"> and the application for issuing a duplicate of the authorisation,</w:t>
      </w:r>
      <w:r w:rsidR="00A24BDE" w:rsidRPr="00453673">
        <w:t xml:space="preserve"> as well as</w:t>
      </w:r>
      <w:r w:rsidRPr="00453673">
        <w:t xml:space="preserve"> the list of documents to be attached</w:t>
      </w:r>
      <w:r w:rsidR="005A7308" w:rsidRPr="00453673">
        <w:t xml:space="preserve"> thereto</w:t>
      </w:r>
      <w:r w:rsidRPr="00453673">
        <w:t xml:space="preserve">, </w:t>
      </w:r>
      <w:r w:rsidR="005A7308" w:rsidRPr="00453673">
        <w:t xml:space="preserve">the </w:t>
      </w:r>
      <w:r w:rsidRPr="00453673">
        <w:t xml:space="preserve">requirements </w:t>
      </w:r>
      <w:r w:rsidR="005A7308" w:rsidRPr="00453673">
        <w:t xml:space="preserve">for notifying the change </w:t>
      </w:r>
      <w:r w:rsidR="00A24BDE" w:rsidRPr="00453673">
        <w:t xml:space="preserve">of data </w:t>
      </w:r>
      <w:r w:rsidR="005A7308" w:rsidRPr="00453673">
        <w:t xml:space="preserve">in </w:t>
      </w:r>
      <w:r w:rsidRPr="00453673">
        <w:t>the documents attached to the application</w:t>
      </w:r>
      <w:r w:rsidR="005A7308" w:rsidRPr="00453673">
        <w:t xml:space="preserve"> for issuing</w:t>
      </w:r>
      <w:r w:rsidR="002B7C64" w:rsidRPr="00453673">
        <w:t xml:space="preserve"> the authorisation</w:t>
      </w:r>
      <w:r w:rsidRPr="00453673">
        <w:t>;</w:t>
      </w:r>
    </w:p>
    <w:p w14:paraId="68AF58CC" w14:textId="77777777" w:rsidR="00A54F9F" w:rsidRPr="00453673" w:rsidRDefault="00186520" w:rsidP="004F1CBC">
      <w:pPr>
        <w:ind w:right="-1" w:firstLine="540"/>
        <w:jc w:val="both"/>
        <w:rPr>
          <w:strike/>
          <w:sz w:val="20"/>
          <w:szCs w:val="20"/>
        </w:rPr>
      </w:pPr>
      <w:r w:rsidRPr="00453673">
        <w:t xml:space="preserve">b) peculiarities related to the opening, </w:t>
      </w:r>
      <w:r w:rsidR="00441AC3" w:rsidRPr="00453673">
        <w:t>managing</w:t>
      </w:r>
      <w:r w:rsidRPr="00453673">
        <w:t xml:space="preserve"> and closing of accounts abroad, wh</w:t>
      </w:r>
      <w:r w:rsidR="00A24BDE" w:rsidRPr="00453673">
        <w:t>ich</w:t>
      </w:r>
      <w:r w:rsidRPr="00453673">
        <w:t xml:space="preserve"> opening requires authorisation </w:t>
      </w:r>
      <w:r w:rsidR="00A24BDE" w:rsidRPr="00453673">
        <w:t>of</w:t>
      </w:r>
      <w:r w:rsidRPr="00453673">
        <w:t xml:space="preserve"> the National Bank of Moldova;</w:t>
      </w:r>
      <w:r w:rsidRPr="00453673">
        <w:rPr>
          <w:strike/>
          <w:sz w:val="20"/>
        </w:rPr>
        <w:t xml:space="preserve"> </w:t>
      </w:r>
    </w:p>
    <w:p w14:paraId="29EE6CDE" w14:textId="77777777" w:rsidR="00FB0F07" w:rsidRPr="00453673" w:rsidRDefault="00834E8A" w:rsidP="00FB0F07">
      <w:pPr>
        <w:ind w:right="-1" w:firstLine="540"/>
        <w:jc w:val="both"/>
      </w:pPr>
      <w:r w:rsidRPr="00453673">
        <w:t xml:space="preserve">c) </w:t>
      </w:r>
      <w:r w:rsidR="00FD2F1F" w:rsidRPr="00453673">
        <w:t xml:space="preserve">procedure for </w:t>
      </w:r>
      <w:r w:rsidRPr="00453673">
        <w:t>reporting to the National Bank of Moldova on accounts opened abroad based on the NBM authorisation;</w:t>
      </w:r>
    </w:p>
    <w:p w14:paraId="3AD3438F" w14:textId="77777777" w:rsidR="00FB0F07" w:rsidRPr="00453673" w:rsidRDefault="00834E8A" w:rsidP="00FB0F07">
      <w:pPr>
        <w:ind w:right="-1" w:firstLine="540"/>
        <w:jc w:val="both"/>
        <w:rPr>
          <w:sz w:val="20"/>
          <w:szCs w:val="20"/>
        </w:rPr>
      </w:pPr>
      <w:r w:rsidRPr="00453673">
        <w:t>d) peculiarities related to the application of sanctions against holders of authorisations issued by the NBM;</w:t>
      </w:r>
    </w:p>
    <w:p w14:paraId="55D3A6A8" w14:textId="77777777" w:rsidR="0014468F" w:rsidRDefault="00834E8A" w:rsidP="0014468F">
      <w:pPr>
        <w:ind w:right="-1" w:firstLine="540"/>
        <w:jc w:val="both"/>
        <w:rPr>
          <w:i/>
          <w:color w:val="663300"/>
          <w:sz w:val="22"/>
          <w:szCs w:val="22"/>
        </w:rPr>
      </w:pPr>
      <w:r w:rsidRPr="00453673">
        <w:t xml:space="preserve">e) some peculiarities related to accounts abroad, </w:t>
      </w:r>
      <w:r w:rsidR="00FD2F1F" w:rsidRPr="00453673">
        <w:t>which</w:t>
      </w:r>
      <w:r w:rsidRPr="00453673">
        <w:t xml:space="preserve"> opening abroad does not require authorisation </w:t>
      </w:r>
      <w:r w:rsidR="00FD2F1F" w:rsidRPr="00453673">
        <w:t>of</w:t>
      </w:r>
      <w:r w:rsidRPr="00453673">
        <w:t xml:space="preserve"> the National Bank of Moldova.</w:t>
      </w:r>
    </w:p>
    <w:p w14:paraId="33AD4F7A" w14:textId="77777777" w:rsidR="00B9572A"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B9572A" w:rsidRPr="00323B63">
        <w:rPr>
          <w:i/>
          <w:color w:val="663300"/>
          <w:sz w:val="22"/>
          <w:szCs w:val="22"/>
        </w:rPr>
        <w:t>Paragraph 2 amended by the NBM’s Decision No 127 of 06.07.2023, in force as of 20.07.2023</w:t>
      </w:r>
      <w:r w:rsidR="004C508C" w:rsidRPr="0000688B">
        <w:rPr>
          <w:rStyle w:val="mediumtext"/>
          <w:i/>
          <w:color w:val="663300"/>
          <w:sz w:val="22"/>
          <w:szCs w:val="22"/>
          <w:shd w:val="clear" w:color="auto" w:fill="FFFFFF"/>
          <w:lang w:val="en-US"/>
        </w:rPr>
        <w:t>]</w:t>
      </w:r>
    </w:p>
    <w:p w14:paraId="1ACEC9FF" w14:textId="77777777" w:rsidR="00B9572A" w:rsidRPr="00453673" w:rsidRDefault="00B9572A" w:rsidP="00834E8A">
      <w:pPr>
        <w:ind w:right="-1" w:firstLine="540"/>
        <w:jc w:val="both"/>
        <w:rPr>
          <w:strike/>
          <w:sz w:val="20"/>
        </w:rPr>
      </w:pPr>
    </w:p>
    <w:p w14:paraId="0A280AD7" w14:textId="77777777" w:rsidR="00237667" w:rsidRPr="00453673" w:rsidRDefault="00321E6D" w:rsidP="00237667">
      <w:pPr>
        <w:ind w:firstLine="540"/>
        <w:jc w:val="both"/>
      </w:pPr>
      <w:r w:rsidRPr="00323B63">
        <w:rPr>
          <w:b/>
          <w:bCs/>
        </w:rPr>
        <w:t>2</w:t>
      </w:r>
      <w:r w:rsidRPr="00323B63">
        <w:rPr>
          <w:b/>
          <w:bCs/>
          <w:vertAlign w:val="superscript"/>
        </w:rPr>
        <w:t>1</w:t>
      </w:r>
      <w:r w:rsidRPr="00323B63">
        <w:rPr>
          <w:b/>
          <w:bCs/>
        </w:rPr>
        <w:t>.</w:t>
      </w:r>
      <w:r w:rsidRPr="00323B63">
        <w:t xml:space="preserve"> </w:t>
      </w:r>
      <w:r w:rsidR="00237667" w:rsidRPr="00453673">
        <w:t>The provisions of this Regulation shall not apply to accounts opened abroad by residents pursuant to Article 6 paragraph (8) of Law No 62/2008 and to accounts opened with non-resident payment service providers (other than non-resident banks).</w:t>
      </w:r>
    </w:p>
    <w:p w14:paraId="3D348D5B" w14:textId="77777777" w:rsidR="00B9572A" w:rsidRPr="00323B63" w:rsidRDefault="00737F94" w:rsidP="00323B63">
      <w:pPr>
        <w:tabs>
          <w:tab w:val="left" w:pos="900"/>
        </w:tabs>
        <w:jc w:val="both"/>
        <w:rPr>
          <w:i/>
          <w:color w:val="663300"/>
          <w:sz w:val="22"/>
          <w:szCs w:val="22"/>
          <w:shd w:val="clear" w:color="auto" w:fill="FFFFFF"/>
          <w:lang w:val="en-US"/>
        </w:rPr>
      </w:pPr>
      <w:bookmarkStart w:id="6" w:name="_Hlk153283771"/>
      <w:r w:rsidRPr="0000688B">
        <w:rPr>
          <w:rStyle w:val="mediumtext"/>
          <w:i/>
          <w:color w:val="663300"/>
          <w:sz w:val="22"/>
          <w:szCs w:val="22"/>
          <w:shd w:val="clear" w:color="auto" w:fill="FFFFFF"/>
          <w:lang w:val="en-US"/>
        </w:rPr>
        <w:t>[</w:t>
      </w:r>
      <w:r w:rsidR="00B9572A" w:rsidRPr="00323B63">
        <w:rPr>
          <w:i/>
          <w:color w:val="663300"/>
          <w:sz w:val="22"/>
          <w:szCs w:val="22"/>
        </w:rPr>
        <w:t>Paragraph 2</w:t>
      </w:r>
      <w:r w:rsidR="00B9572A" w:rsidRPr="00323B63">
        <w:rPr>
          <w:i/>
          <w:color w:val="663300"/>
          <w:sz w:val="22"/>
          <w:szCs w:val="22"/>
          <w:vertAlign w:val="superscript"/>
        </w:rPr>
        <w:t>1</w:t>
      </w:r>
      <w:r w:rsidR="00B9572A" w:rsidRPr="00323B63">
        <w:rPr>
          <w:i/>
          <w:color w:val="663300"/>
          <w:sz w:val="22"/>
          <w:szCs w:val="22"/>
        </w:rPr>
        <w:t xml:space="preserve"> </w:t>
      </w:r>
      <w:r w:rsidR="006A0111" w:rsidRPr="00323B63">
        <w:rPr>
          <w:i/>
          <w:color w:val="663300"/>
          <w:sz w:val="22"/>
          <w:szCs w:val="22"/>
        </w:rPr>
        <w:t xml:space="preserve">in the wording </w:t>
      </w:r>
      <w:r w:rsidR="00951A51">
        <w:rPr>
          <w:i/>
          <w:color w:val="663300"/>
          <w:sz w:val="22"/>
          <w:szCs w:val="22"/>
        </w:rPr>
        <w:t>of</w:t>
      </w:r>
      <w:r w:rsidR="00951A51" w:rsidRPr="00323B63">
        <w:rPr>
          <w:i/>
          <w:color w:val="663300"/>
          <w:sz w:val="22"/>
          <w:szCs w:val="22"/>
        </w:rPr>
        <w:t xml:space="preserve"> </w:t>
      </w:r>
      <w:r w:rsidR="00B9572A" w:rsidRPr="00323B63">
        <w:rPr>
          <w:i/>
          <w:color w:val="663300"/>
          <w:sz w:val="22"/>
          <w:szCs w:val="22"/>
        </w:rPr>
        <w:t>the NBM’s Decision No 127 of 06.07.2023, in force as of 20.07.2023</w:t>
      </w:r>
      <w:r w:rsidR="004C508C" w:rsidRPr="0000688B">
        <w:rPr>
          <w:rStyle w:val="mediumtext"/>
          <w:i/>
          <w:color w:val="663300"/>
          <w:sz w:val="22"/>
          <w:szCs w:val="22"/>
          <w:shd w:val="clear" w:color="auto" w:fill="FFFFFF"/>
          <w:lang w:val="en-US"/>
        </w:rPr>
        <w:t>]</w:t>
      </w:r>
      <w:bookmarkEnd w:id="6"/>
    </w:p>
    <w:p w14:paraId="241FBF31" w14:textId="77777777" w:rsidR="004E34B5"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4E34B5" w:rsidRPr="00323B63">
        <w:rPr>
          <w:i/>
          <w:color w:val="663300"/>
          <w:sz w:val="22"/>
          <w:szCs w:val="22"/>
        </w:rPr>
        <w:t>Paragraph 2</w:t>
      </w:r>
      <w:r w:rsidR="004E34B5" w:rsidRPr="00323B63">
        <w:rPr>
          <w:i/>
          <w:color w:val="663300"/>
          <w:sz w:val="22"/>
          <w:szCs w:val="22"/>
          <w:vertAlign w:val="superscript"/>
        </w:rPr>
        <w:t>1</w:t>
      </w:r>
      <w:r w:rsidR="004E34B5" w:rsidRPr="00323B63">
        <w:rPr>
          <w:i/>
          <w:color w:val="663300"/>
          <w:sz w:val="22"/>
          <w:szCs w:val="22"/>
        </w:rPr>
        <w:t xml:space="preserve"> introduced by the NBM’s Decision No 30 of 13.02.2018, in force as of 02.03.2018</w:t>
      </w:r>
      <w:r w:rsidR="004C508C" w:rsidRPr="0000688B">
        <w:rPr>
          <w:rStyle w:val="mediumtext"/>
          <w:i/>
          <w:color w:val="663300"/>
          <w:sz w:val="22"/>
          <w:szCs w:val="22"/>
          <w:shd w:val="clear" w:color="auto" w:fill="FFFFFF"/>
          <w:lang w:val="en-US"/>
        </w:rPr>
        <w:t>]</w:t>
      </w:r>
    </w:p>
    <w:p w14:paraId="70F67A30" w14:textId="77777777" w:rsidR="00321E6D" w:rsidRPr="00453673" w:rsidRDefault="00321E6D" w:rsidP="00CF10EB">
      <w:pPr>
        <w:ind w:firstLine="540"/>
        <w:jc w:val="both"/>
      </w:pPr>
    </w:p>
    <w:p w14:paraId="3ABA76E7" w14:textId="77777777" w:rsidR="00237667" w:rsidRPr="00453673" w:rsidRDefault="00CF10EB" w:rsidP="00237667">
      <w:pPr>
        <w:ind w:firstLine="540"/>
        <w:jc w:val="both"/>
      </w:pPr>
      <w:r w:rsidRPr="00323B63">
        <w:rPr>
          <w:b/>
          <w:bCs/>
        </w:rPr>
        <w:t>3.</w:t>
      </w:r>
      <w:r w:rsidRPr="00453673">
        <w:t xml:space="preserve"> </w:t>
      </w:r>
      <w:r w:rsidR="00237667" w:rsidRPr="00453673">
        <w:t xml:space="preserve">This Regulation contains requirements from the point of view of foreign exchange regulation and does not exempt the resident having obtained the NBM authorisation, the resident payment service providers (hereinafter </w:t>
      </w:r>
      <w:r w:rsidR="00A901EB">
        <w:t>–</w:t>
      </w:r>
      <w:r w:rsidR="00237667" w:rsidRPr="00453673">
        <w:t xml:space="preserve"> RPS providers), through which the authorised foreign exchange operations are </w:t>
      </w:r>
      <w:r w:rsidR="007038F8" w:rsidRPr="007038F8">
        <w:t>carried out</w:t>
      </w:r>
      <w:r w:rsidR="00237667" w:rsidRPr="00453673">
        <w:t>, from the obligation to comply with the provisions related to the respective foreign exchange operations established by other normative acts, as well as from the application of measures in accordance with the requirements of the legislation on preventing and combating money laundering and terrorist financing.</w:t>
      </w:r>
    </w:p>
    <w:p w14:paraId="1E705250" w14:textId="77777777" w:rsidR="00004522"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004522" w:rsidRPr="00323B63">
        <w:rPr>
          <w:i/>
          <w:color w:val="663300"/>
          <w:sz w:val="22"/>
          <w:szCs w:val="22"/>
        </w:rPr>
        <w:t xml:space="preserve">Paragraph 3 </w:t>
      </w:r>
      <w:r w:rsidR="00592A83" w:rsidRPr="0014468F">
        <w:rPr>
          <w:rStyle w:val="mediumtext"/>
          <w:i/>
          <w:color w:val="663300"/>
          <w:sz w:val="22"/>
          <w:szCs w:val="22"/>
          <w:shd w:val="clear" w:color="auto" w:fill="FFFFFF"/>
          <w:lang w:val="en-US"/>
        </w:rPr>
        <w:t>in the wording of</w:t>
      </w:r>
      <w:r w:rsidR="00004522" w:rsidRPr="00323B63">
        <w:rPr>
          <w:i/>
          <w:color w:val="663300"/>
          <w:sz w:val="22"/>
          <w:szCs w:val="22"/>
        </w:rPr>
        <w:t xml:space="preserve"> the NBM’s Decision No 127 of 06.07.2023, in force as of 20.07.2023</w:t>
      </w:r>
      <w:r w:rsidR="004C508C" w:rsidRPr="0000688B">
        <w:rPr>
          <w:rStyle w:val="mediumtext"/>
          <w:i/>
          <w:color w:val="663300"/>
          <w:sz w:val="22"/>
          <w:szCs w:val="22"/>
          <w:shd w:val="clear" w:color="auto" w:fill="FFFFFF"/>
          <w:lang w:val="en-US"/>
        </w:rPr>
        <w:t>]</w:t>
      </w:r>
    </w:p>
    <w:p w14:paraId="56128B19" w14:textId="77777777" w:rsidR="00592A83" w:rsidRPr="00323B63" w:rsidRDefault="00737F94" w:rsidP="00323B63">
      <w:pPr>
        <w:tabs>
          <w:tab w:val="left" w:pos="900"/>
        </w:tabs>
        <w:jc w:val="both"/>
        <w:rPr>
          <w:rStyle w:val="mediumtext"/>
          <w:i/>
          <w:color w:val="663300"/>
          <w:sz w:val="22"/>
          <w:szCs w:val="22"/>
          <w:lang w:val="en-US"/>
        </w:rPr>
      </w:pPr>
      <w:r w:rsidRPr="0000688B">
        <w:rPr>
          <w:rStyle w:val="mediumtext"/>
          <w:i/>
          <w:color w:val="663300"/>
          <w:sz w:val="22"/>
          <w:szCs w:val="22"/>
          <w:shd w:val="clear" w:color="auto" w:fill="FFFFFF"/>
          <w:lang w:val="en-US"/>
        </w:rPr>
        <w:t>[</w:t>
      </w:r>
      <w:r w:rsidR="00004522" w:rsidRPr="00323B63">
        <w:rPr>
          <w:i/>
          <w:color w:val="663300"/>
          <w:sz w:val="22"/>
          <w:szCs w:val="22"/>
        </w:rPr>
        <w:t>Paragraph</w:t>
      </w:r>
      <w:r w:rsidR="00CC7D45" w:rsidRPr="00323B63">
        <w:rPr>
          <w:i/>
          <w:color w:val="663300"/>
          <w:sz w:val="22"/>
          <w:szCs w:val="22"/>
        </w:rPr>
        <w:t xml:space="preserve"> 3 </w:t>
      </w:r>
      <w:r w:rsidR="005C0924" w:rsidRPr="00323B63">
        <w:rPr>
          <w:i/>
          <w:color w:val="663300"/>
          <w:sz w:val="22"/>
          <w:szCs w:val="22"/>
        </w:rPr>
        <w:t>amended</w:t>
      </w:r>
      <w:r w:rsidR="00CC7D45" w:rsidRPr="00323B63">
        <w:rPr>
          <w:i/>
          <w:color w:val="663300"/>
          <w:sz w:val="22"/>
          <w:szCs w:val="22"/>
        </w:rPr>
        <w:t xml:space="preserve"> </w:t>
      </w:r>
      <w:r w:rsidR="00592A83" w:rsidRPr="0014468F">
        <w:rPr>
          <w:rFonts w:ascii="TimesNewRoman" w:hAnsi="TimesNewRoman" w:cs="TimesNewRoman"/>
          <w:i/>
          <w:color w:val="663300"/>
          <w:sz w:val="22"/>
          <w:szCs w:val="22"/>
          <w:lang w:val="en-US"/>
        </w:rPr>
        <w:t>by the NBM</w:t>
      </w:r>
      <w:r w:rsidR="00592A83" w:rsidRPr="0014468F">
        <w:rPr>
          <w:rStyle w:val="mediumtext"/>
          <w:i/>
          <w:color w:val="663300"/>
          <w:sz w:val="22"/>
          <w:szCs w:val="22"/>
          <w:shd w:val="clear" w:color="auto" w:fill="FFFFFF"/>
          <w:lang w:val="en-US"/>
        </w:rPr>
        <w:t>’s</w:t>
      </w:r>
      <w:r w:rsidR="00592A83" w:rsidRPr="0014468F">
        <w:rPr>
          <w:i/>
          <w:color w:val="663300"/>
          <w:sz w:val="22"/>
          <w:szCs w:val="22"/>
          <w:lang w:val="en-US"/>
        </w:rPr>
        <w:t xml:space="preserve"> </w:t>
      </w:r>
      <w:r w:rsidR="00592A83" w:rsidRPr="0014468F">
        <w:rPr>
          <w:rFonts w:ascii="TimesNewRoman" w:hAnsi="TimesNewRoman" w:cs="TimesNewRoman"/>
          <w:i/>
          <w:color w:val="663300"/>
          <w:sz w:val="22"/>
          <w:szCs w:val="22"/>
          <w:lang w:val="en-US"/>
        </w:rPr>
        <w:t xml:space="preserve">Decision No 30 of 13.02.2018, in force </w:t>
      </w:r>
      <w:r w:rsidR="00592A83" w:rsidRPr="0014468F">
        <w:rPr>
          <w:rStyle w:val="mediumtext"/>
          <w:i/>
          <w:color w:val="663300"/>
          <w:sz w:val="22"/>
          <w:szCs w:val="22"/>
          <w:shd w:val="clear" w:color="auto" w:fill="FFFFFF"/>
          <w:lang w:val="en-US"/>
        </w:rPr>
        <w:t xml:space="preserve">as of </w:t>
      </w:r>
      <w:r w:rsidR="00592A83" w:rsidRPr="0014468F">
        <w:rPr>
          <w:rFonts w:ascii="TimesNewRoman" w:hAnsi="TimesNewRoman" w:cs="TimesNewRoman"/>
          <w:i/>
          <w:color w:val="663300"/>
          <w:sz w:val="22"/>
          <w:szCs w:val="22"/>
          <w:lang w:val="en-US"/>
        </w:rPr>
        <w:t>01.05.2018</w:t>
      </w:r>
      <w:r w:rsidR="00592A83" w:rsidRPr="0014468F">
        <w:rPr>
          <w:rStyle w:val="mediumtext"/>
          <w:i/>
          <w:color w:val="663300"/>
          <w:sz w:val="22"/>
          <w:szCs w:val="22"/>
          <w:shd w:val="clear" w:color="auto" w:fill="FFFFFF"/>
          <w:lang w:val="en-US"/>
        </w:rPr>
        <w:t>]</w:t>
      </w:r>
    </w:p>
    <w:p w14:paraId="206F153A" w14:textId="77777777" w:rsidR="00CF10EB" w:rsidRPr="00453673" w:rsidRDefault="00CF10EB" w:rsidP="00592A83">
      <w:pPr>
        <w:ind w:firstLine="540"/>
        <w:jc w:val="both"/>
        <w:rPr>
          <w:color w:val="0000CC"/>
        </w:rPr>
      </w:pPr>
    </w:p>
    <w:p w14:paraId="608E0F0F" w14:textId="77777777" w:rsidR="00E965C6" w:rsidRPr="00453673" w:rsidRDefault="00CF10EB" w:rsidP="00E965C6">
      <w:pPr>
        <w:pStyle w:val="BodyTextIndent3"/>
      </w:pPr>
      <w:r w:rsidRPr="00323B63">
        <w:rPr>
          <w:b/>
          <w:bCs/>
        </w:rPr>
        <w:t>4.</w:t>
      </w:r>
      <w:r w:rsidRPr="00453673">
        <w:t xml:space="preserve"> Opening of an account in national or foreign currency with a non-resident bank</w:t>
      </w:r>
      <w:r w:rsidR="00A61E97" w:rsidRPr="00453673">
        <w:t xml:space="preserve"> by a resident</w:t>
      </w:r>
      <w:r w:rsidRPr="00453673">
        <w:t xml:space="preserve">, </w:t>
      </w:r>
      <w:r w:rsidR="00A61E97" w:rsidRPr="00453673">
        <w:t>as well as</w:t>
      </w:r>
      <w:r w:rsidRPr="00453673">
        <w:t xml:space="preserve"> conducting operations through this account (hereinafter </w:t>
      </w:r>
      <w:r w:rsidR="00D327AE" w:rsidRPr="00453673">
        <w:t xml:space="preserve">referred </w:t>
      </w:r>
      <w:r w:rsidR="00526549" w:rsidRPr="00453673">
        <w:t xml:space="preserve">to </w:t>
      </w:r>
      <w:r w:rsidR="00D327AE" w:rsidRPr="00453673">
        <w:t>as</w:t>
      </w:r>
      <w:r w:rsidRPr="00453673">
        <w:t xml:space="preserve"> opening of an account abroad) </w:t>
      </w:r>
      <w:r w:rsidR="00A61E97" w:rsidRPr="00453673">
        <w:t>shall be</w:t>
      </w:r>
      <w:r w:rsidRPr="00453673">
        <w:t xml:space="preserve"> </w:t>
      </w:r>
      <w:r w:rsidR="00A61E97" w:rsidRPr="00453673">
        <w:t xml:space="preserve">performed </w:t>
      </w:r>
      <w:r w:rsidRPr="00453673">
        <w:t xml:space="preserve">only after obtaining the authorisation </w:t>
      </w:r>
      <w:r w:rsidR="00D327AE" w:rsidRPr="00453673">
        <w:t xml:space="preserve">of the National Bank of Moldova </w:t>
      </w:r>
      <w:r w:rsidR="00A61E97" w:rsidRPr="00453673">
        <w:t>for</w:t>
      </w:r>
      <w:r w:rsidRPr="00453673">
        <w:t xml:space="preserve"> open</w:t>
      </w:r>
      <w:r w:rsidR="00A61E97" w:rsidRPr="00453673">
        <w:t>ing</w:t>
      </w:r>
      <w:r w:rsidRPr="00453673">
        <w:t xml:space="preserve"> an account abroad. Without an authorisation </w:t>
      </w:r>
      <w:r w:rsidR="00A61E97" w:rsidRPr="00453673">
        <w:t>of</w:t>
      </w:r>
      <w:r w:rsidRPr="00453673">
        <w:t xml:space="preserve"> the National Bank of Moldova, residents may open accounts abroad in cases specified in Article 6</w:t>
      </w:r>
      <w:r w:rsidR="00DE591C" w:rsidRPr="00453673">
        <w:t xml:space="preserve"> paragraph (8)</w:t>
      </w:r>
      <w:r w:rsidRPr="00453673">
        <w:t xml:space="preserve"> and Article 13</w:t>
      </w:r>
      <w:r w:rsidR="00DE591C" w:rsidRPr="00453673">
        <w:t xml:space="preserve"> paragraph (5)</w:t>
      </w:r>
      <w:r w:rsidRPr="00453673">
        <w:t xml:space="preserve"> of Law </w:t>
      </w:r>
      <w:r w:rsidR="00A901EB" w:rsidRPr="00453673">
        <w:t xml:space="preserve">No </w:t>
      </w:r>
      <w:r w:rsidRPr="00453673">
        <w:t>62</w:t>
      </w:r>
      <w:r w:rsidR="00DE591C" w:rsidRPr="00453673">
        <w:t>/2008</w:t>
      </w:r>
      <w:r w:rsidRPr="00453673">
        <w:t>.</w:t>
      </w:r>
    </w:p>
    <w:p w14:paraId="44E4AD1B" w14:textId="77777777" w:rsidR="003C3BB7" w:rsidRPr="00453673" w:rsidRDefault="003C3BB7">
      <w:pPr>
        <w:pStyle w:val="BodyTextIndent3"/>
        <w:rPr>
          <w:color w:val="0000CC"/>
        </w:rPr>
      </w:pPr>
    </w:p>
    <w:p w14:paraId="13D1CBEA" w14:textId="77777777" w:rsidR="00E965C6" w:rsidRPr="00453673" w:rsidRDefault="00CF10EB" w:rsidP="00E965C6">
      <w:pPr>
        <w:tabs>
          <w:tab w:val="left" w:pos="0"/>
        </w:tabs>
        <w:ind w:firstLine="567"/>
        <w:jc w:val="both"/>
      </w:pPr>
      <w:r w:rsidRPr="00323B63">
        <w:rPr>
          <w:b/>
          <w:bCs/>
        </w:rPr>
        <w:lastRenderedPageBreak/>
        <w:t>5.</w:t>
      </w:r>
      <w:r w:rsidRPr="00453673">
        <w:t xml:space="preserve"> Authorisation for opening an account abroad </w:t>
      </w:r>
      <w:r w:rsidR="00A61E97" w:rsidRPr="00453673">
        <w:t>shall</w:t>
      </w:r>
      <w:r w:rsidRPr="00453673">
        <w:t xml:space="preserve"> not imply </w:t>
      </w:r>
      <w:r w:rsidR="00DE591C" w:rsidRPr="00453673">
        <w:t xml:space="preserve">that </w:t>
      </w:r>
      <w:r w:rsidR="00A61E97" w:rsidRPr="00453673">
        <w:rPr>
          <w:rStyle w:val="mediumtext"/>
          <w:shd w:val="clear" w:color="auto" w:fill="FFFFFF"/>
        </w:rPr>
        <w:t xml:space="preserve">the National Bank of Moldova </w:t>
      </w:r>
      <w:r w:rsidR="00B45CCD" w:rsidRPr="00453673">
        <w:rPr>
          <w:rStyle w:val="mediumtext"/>
          <w:shd w:val="clear" w:color="auto" w:fill="FFFFFF"/>
        </w:rPr>
        <w:t>assumes the</w:t>
      </w:r>
      <w:r w:rsidR="00A61E97" w:rsidRPr="00453673">
        <w:rPr>
          <w:rStyle w:val="mediumtext"/>
          <w:shd w:val="clear" w:color="auto" w:fill="FFFFFF"/>
        </w:rPr>
        <w:t xml:space="preserve"> obligations </w:t>
      </w:r>
      <w:r w:rsidR="00D5798E" w:rsidRPr="00453673">
        <w:t>related to this</w:t>
      </w:r>
      <w:r w:rsidRPr="00453673">
        <w:t xml:space="preserve"> account and </w:t>
      </w:r>
      <w:r w:rsidR="00B45CCD" w:rsidRPr="00453673">
        <w:t xml:space="preserve">the </w:t>
      </w:r>
      <w:r w:rsidRPr="00453673">
        <w:t xml:space="preserve">operations </w:t>
      </w:r>
      <w:r w:rsidR="00FC1DFA" w:rsidRPr="00FC1DFA">
        <w:t>carried out</w:t>
      </w:r>
      <w:r w:rsidRPr="00453673">
        <w:t xml:space="preserve"> through it.</w:t>
      </w:r>
    </w:p>
    <w:p w14:paraId="72888115" w14:textId="77777777" w:rsidR="00D5798E"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142202" w:rsidRPr="00323B63">
        <w:rPr>
          <w:i/>
          <w:color w:val="663300"/>
          <w:sz w:val="22"/>
          <w:szCs w:val="22"/>
        </w:rPr>
        <w:t>Paragraph 5 amended by the NBM’s Decision No 127 of 06.07.2023, in force as of 20.07.2023</w:t>
      </w:r>
      <w:r w:rsidR="004C508C" w:rsidRPr="0000688B">
        <w:rPr>
          <w:rStyle w:val="mediumtext"/>
          <w:i/>
          <w:color w:val="663300"/>
          <w:sz w:val="22"/>
          <w:szCs w:val="22"/>
          <w:shd w:val="clear" w:color="auto" w:fill="FFFFFF"/>
          <w:lang w:val="en-US"/>
        </w:rPr>
        <w:t>]</w:t>
      </w:r>
    </w:p>
    <w:p w14:paraId="79CD01DB" w14:textId="77777777" w:rsidR="00142202" w:rsidRPr="00453673" w:rsidRDefault="00142202" w:rsidP="00E32C5A">
      <w:pPr>
        <w:pStyle w:val="BodyTextIndent2"/>
        <w:ind w:firstLine="539"/>
        <w:rPr>
          <w:color w:val="0000CC"/>
        </w:rPr>
      </w:pPr>
    </w:p>
    <w:p w14:paraId="48CD18E2" w14:textId="77777777" w:rsidR="00E32C5A" w:rsidRPr="00453673" w:rsidRDefault="00E32C5A" w:rsidP="00E32C5A">
      <w:pPr>
        <w:pStyle w:val="BodyTextIndent2"/>
        <w:ind w:firstLine="539"/>
        <w:rPr>
          <w:color w:val="auto"/>
        </w:rPr>
      </w:pPr>
      <w:r w:rsidRPr="00323B63">
        <w:rPr>
          <w:b/>
          <w:bCs/>
          <w:color w:val="auto"/>
        </w:rPr>
        <w:t>6.</w:t>
      </w:r>
      <w:r w:rsidRPr="00453673">
        <w:rPr>
          <w:color w:val="auto"/>
        </w:rPr>
        <w:t xml:space="preserve"> </w:t>
      </w:r>
      <w:r w:rsidR="00D5798E" w:rsidRPr="00453673">
        <w:rPr>
          <w:color w:val="auto"/>
        </w:rPr>
        <w:t xml:space="preserve">The </w:t>
      </w:r>
      <w:r w:rsidRPr="00453673">
        <w:rPr>
          <w:color w:val="auto"/>
        </w:rPr>
        <w:t>National Bank of Moldova</w:t>
      </w:r>
      <w:r w:rsidR="00D5798E" w:rsidRPr="00453673">
        <w:rPr>
          <w:color w:val="auto"/>
        </w:rPr>
        <w:t xml:space="preserve"> shall</w:t>
      </w:r>
      <w:r w:rsidRPr="00453673">
        <w:rPr>
          <w:color w:val="auto"/>
        </w:rPr>
        <w:t xml:space="preserve"> keep </w:t>
      </w:r>
      <w:r w:rsidR="00D5798E" w:rsidRPr="00453673">
        <w:rPr>
          <w:color w:val="auto"/>
        </w:rPr>
        <w:t xml:space="preserve">records </w:t>
      </w:r>
      <w:r w:rsidRPr="00453673">
        <w:rPr>
          <w:color w:val="auto"/>
        </w:rPr>
        <w:t xml:space="preserve">in a special register of the authorisations for opening accounts abroad, including amendments thereto, </w:t>
      </w:r>
      <w:r w:rsidR="00B45CCD" w:rsidRPr="00453673">
        <w:rPr>
          <w:color w:val="auto"/>
        </w:rPr>
        <w:t xml:space="preserve">and duplicates of authorisations </w:t>
      </w:r>
      <w:r w:rsidRPr="00453673">
        <w:rPr>
          <w:color w:val="auto"/>
        </w:rPr>
        <w:t xml:space="preserve">issued to residents.  </w:t>
      </w:r>
    </w:p>
    <w:p w14:paraId="7F406659" w14:textId="77777777" w:rsidR="00E32C5A" w:rsidRPr="00323B63" w:rsidRDefault="00737F94" w:rsidP="00323B63">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sidR="00142202" w:rsidRPr="00323B63">
        <w:rPr>
          <w:i/>
          <w:color w:val="663300"/>
          <w:sz w:val="22"/>
          <w:szCs w:val="22"/>
        </w:rPr>
        <w:t xml:space="preserve">Paragraph 6 </w:t>
      </w:r>
      <w:r w:rsidR="001067DD" w:rsidRPr="0000688B">
        <w:rPr>
          <w:i/>
          <w:color w:val="663300"/>
          <w:sz w:val="22"/>
          <w:szCs w:val="22"/>
          <w:lang w:val="en-US"/>
        </w:rPr>
        <w:t>supplemented</w:t>
      </w:r>
      <w:r w:rsidR="001067DD">
        <w:rPr>
          <w:i/>
          <w:color w:val="663300"/>
          <w:sz w:val="22"/>
          <w:szCs w:val="22"/>
          <w:lang w:val="en-US"/>
        </w:rPr>
        <w:t xml:space="preserve"> </w:t>
      </w:r>
      <w:r w:rsidR="00142202" w:rsidRPr="00323B63">
        <w:rPr>
          <w:i/>
          <w:color w:val="663300"/>
          <w:sz w:val="22"/>
          <w:szCs w:val="22"/>
        </w:rPr>
        <w:t>by the NBM’s Decision No 127 of 06.07.2023, in force as of 20.07.2023</w:t>
      </w:r>
      <w:r w:rsidR="004C508C" w:rsidRPr="0000688B">
        <w:rPr>
          <w:rStyle w:val="mediumtext"/>
          <w:i/>
          <w:color w:val="663300"/>
          <w:sz w:val="22"/>
          <w:szCs w:val="22"/>
          <w:shd w:val="clear" w:color="auto" w:fill="FFFFFF"/>
          <w:lang w:val="en-US"/>
        </w:rPr>
        <w:t>]</w:t>
      </w:r>
    </w:p>
    <w:p w14:paraId="64A352C6" w14:textId="77777777" w:rsidR="00142202" w:rsidRPr="00323B63" w:rsidRDefault="00142202" w:rsidP="00323B63">
      <w:pPr>
        <w:pStyle w:val="BodyText2"/>
        <w:ind w:right="-6"/>
        <w:rPr>
          <w:i/>
          <w:color w:val="663300"/>
          <w:sz w:val="22"/>
          <w:szCs w:val="22"/>
        </w:rPr>
      </w:pPr>
    </w:p>
    <w:p w14:paraId="68AB6C3D" w14:textId="77777777" w:rsidR="00CF10EB" w:rsidRPr="00453673" w:rsidRDefault="00E32C5A" w:rsidP="00CF10EB">
      <w:pPr>
        <w:pStyle w:val="BodyText2"/>
        <w:ind w:right="-6" w:firstLine="539"/>
      </w:pPr>
      <w:r w:rsidRPr="00323B63">
        <w:rPr>
          <w:b/>
          <w:bCs/>
        </w:rPr>
        <w:t>7.</w:t>
      </w:r>
      <w:r w:rsidRPr="00453673">
        <w:t xml:space="preserve"> </w:t>
      </w:r>
      <w:r w:rsidR="00D5798E" w:rsidRPr="00453673">
        <w:t xml:space="preserve">The resident-account holder </w:t>
      </w:r>
      <w:r w:rsidR="00D5798E" w:rsidRPr="00453673">
        <w:rPr>
          <w:rStyle w:val="shorttext"/>
          <w:shd w:val="clear" w:color="auto" w:fill="FFFFFF"/>
        </w:rPr>
        <w:t xml:space="preserve">shall be </w:t>
      </w:r>
      <w:r w:rsidR="00D5798E" w:rsidRPr="00453673">
        <w:t>r</w:t>
      </w:r>
      <w:r w:rsidR="00D5798E" w:rsidRPr="00453673">
        <w:rPr>
          <w:rStyle w:val="shorttext"/>
          <w:shd w:val="clear" w:color="auto" w:fill="FFFFFF"/>
        </w:rPr>
        <w:t>esponsible for</w:t>
      </w:r>
      <w:r w:rsidR="00D327AE" w:rsidRPr="00453673">
        <w:rPr>
          <w:rStyle w:val="shorttext"/>
          <w:shd w:val="clear" w:color="auto" w:fill="FFFFFF"/>
        </w:rPr>
        <w:t xml:space="preserve"> the </w:t>
      </w:r>
      <w:r w:rsidRPr="00453673">
        <w:t xml:space="preserve">compliance of operations performed through the account opened abroad with the </w:t>
      </w:r>
      <w:r w:rsidR="00D5798E" w:rsidRPr="00453673">
        <w:t xml:space="preserve">provisions of </w:t>
      </w:r>
      <w:r w:rsidRPr="00453673">
        <w:t>legislation of the Republic of Moldova</w:t>
      </w:r>
      <w:r w:rsidR="00D5798E" w:rsidRPr="00453673">
        <w:t>, as well as</w:t>
      </w:r>
      <w:r w:rsidRPr="00453673">
        <w:t>, where appropriate, with the conditions of the NBM authorisation.</w:t>
      </w:r>
    </w:p>
    <w:p w14:paraId="13645919" w14:textId="77777777" w:rsidR="00CF10EB" w:rsidRPr="00453673" w:rsidRDefault="00CF10EB" w:rsidP="00CF10EB">
      <w:pPr>
        <w:ind w:firstLine="600"/>
        <w:jc w:val="both"/>
        <w:rPr>
          <w:color w:val="0000CC"/>
        </w:rPr>
      </w:pPr>
    </w:p>
    <w:p w14:paraId="0BBACE01" w14:textId="77777777" w:rsidR="00D5798E" w:rsidRPr="00453673" w:rsidRDefault="00D5798E" w:rsidP="00D5798E">
      <w:pPr>
        <w:tabs>
          <w:tab w:val="left" w:pos="0"/>
        </w:tabs>
        <w:ind w:firstLine="567"/>
        <w:jc w:val="both"/>
      </w:pPr>
      <w:r w:rsidRPr="00323B63">
        <w:rPr>
          <w:b/>
          <w:bCs/>
        </w:rPr>
        <w:t>8.</w:t>
      </w:r>
      <w:r w:rsidRPr="00453673">
        <w:rPr>
          <w:shd w:val="clear" w:color="auto" w:fill="FFFFFF"/>
        </w:rPr>
        <w:t xml:space="preserve"> The </w:t>
      </w:r>
      <w:r w:rsidRPr="00453673">
        <w:rPr>
          <w:rStyle w:val="longtext"/>
          <w:shd w:val="clear" w:color="auto" w:fill="FFFFFF"/>
        </w:rPr>
        <w:t xml:space="preserve">responsibility for signing documents (that are compiled and submitted to the National Bank of Moldova by the resident legal entity) by the person empowered </w:t>
      </w:r>
      <w:r w:rsidR="0096545D" w:rsidRPr="00453673">
        <w:rPr>
          <w:rStyle w:val="longtext"/>
          <w:shd w:val="clear" w:color="auto" w:fill="FFFFFF"/>
        </w:rPr>
        <w:t>with</w:t>
      </w:r>
      <w:r w:rsidRPr="00453673">
        <w:rPr>
          <w:rStyle w:val="longtext"/>
          <w:shd w:val="clear" w:color="auto" w:fill="FFFFFF"/>
        </w:rPr>
        <w:t xml:space="preserve"> this right according to the legislation of the Republic of Moldova shall bear the respective legal entity</w:t>
      </w:r>
      <w:r w:rsidRPr="00453673">
        <w:t xml:space="preserve">. </w:t>
      </w:r>
    </w:p>
    <w:p w14:paraId="187DBF80" w14:textId="77777777" w:rsidR="00CF10EB"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142202" w:rsidRPr="00323B63">
        <w:rPr>
          <w:i/>
          <w:color w:val="663300"/>
          <w:sz w:val="22"/>
          <w:szCs w:val="22"/>
        </w:rPr>
        <w:t>Paragraph 8 amended by the NBM’s Decision No 127 of 06.07.2023, in force as of 20.07.2023</w:t>
      </w:r>
      <w:r w:rsidR="004C508C" w:rsidRPr="0000688B">
        <w:rPr>
          <w:rStyle w:val="mediumtext"/>
          <w:i/>
          <w:color w:val="663300"/>
          <w:sz w:val="22"/>
          <w:szCs w:val="22"/>
          <w:shd w:val="clear" w:color="auto" w:fill="FFFFFF"/>
          <w:lang w:val="en-US"/>
        </w:rPr>
        <w:t>]</w:t>
      </w:r>
    </w:p>
    <w:p w14:paraId="2B2861C0" w14:textId="77777777" w:rsidR="00142202" w:rsidRPr="00453673" w:rsidRDefault="00142202" w:rsidP="00CF10EB">
      <w:pPr>
        <w:pStyle w:val="NormalWeb"/>
        <w:rPr>
          <w:color w:val="0000CC"/>
        </w:rPr>
      </w:pPr>
    </w:p>
    <w:p w14:paraId="473ACAD5" w14:textId="77777777" w:rsidR="00984B5D" w:rsidRPr="00453673" w:rsidRDefault="00D63CD7" w:rsidP="00984B5D">
      <w:pPr>
        <w:pStyle w:val="BodyTextIndent"/>
        <w:ind w:firstLine="539"/>
      </w:pPr>
      <w:r w:rsidRPr="00323B63">
        <w:rPr>
          <w:b/>
          <w:bCs/>
        </w:rPr>
        <w:t>9.</w:t>
      </w:r>
      <w:r w:rsidRPr="00453673">
        <w:t xml:space="preserve"> </w:t>
      </w:r>
      <w:r w:rsidR="00AC74D2" w:rsidRPr="00453673">
        <w:t>Opening a</w:t>
      </w:r>
      <w:r w:rsidRPr="00453673">
        <w:t>n account abroad (with or without the NBM authorisation, according to Law</w:t>
      </w:r>
      <w:r w:rsidR="00B45CCD" w:rsidRPr="00453673">
        <w:t xml:space="preserve"> No 62/2008</w:t>
      </w:r>
      <w:r w:rsidRPr="00453673">
        <w:t xml:space="preserve">) </w:t>
      </w:r>
      <w:r w:rsidR="00AC74D2" w:rsidRPr="00453673">
        <w:t xml:space="preserve">shall be carried out </w:t>
      </w:r>
      <w:r w:rsidRPr="00453673">
        <w:t>by the following persons:</w:t>
      </w:r>
    </w:p>
    <w:p w14:paraId="35841D2E" w14:textId="77777777" w:rsidR="00984B5D" w:rsidRPr="00453673" w:rsidRDefault="00984B5D" w:rsidP="00D63CD7">
      <w:pPr>
        <w:pStyle w:val="BodyTextIndent"/>
        <w:ind w:firstLine="539"/>
      </w:pPr>
      <w:r w:rsidRPr="00453673">
        <w:t xml:space="preserve">a) resident legal entity </w:t>
      </w:r>
      <w:r w:rsidR="00CC3286">
        <w:t>–</w:t>
      </w:r>
      <w:r w:rsidR="00CC3286" w:rsidRPr="00453673">
        <w:t xml:space="preserve"> </w:t>
      </w:r>
      <w:r w:rsidRPr="00453673">
        <w:t>for lawful purposes related to the activity of the legal entity;</w:t>
      </w:r>
    </w:p>
    <w:p w14:paraId="28603259" w14:textId="77777777" w:rsidR="00984B5D" w:rsidRPr="00453673" w:rsidRDefault="00984B5D" w:rsidP="00984B5D">
      <w:pPr>
        <w:pStyle w:val="BodyTextIndent"/>
        <w:ind w:firstLine="539"/>
        <w:rPr>
          <w:i/>
        </w:rPr>
      </w:pPr>
      <w:r w:rsidRPr="00453673">
        <w:t xml:space="preserve">b) resident individual </w:t>
      </w:r>
      <w:r w:rsidR="00AC74D2" w:rsidRPr="00453673">
        <w:t xml:space="preserve">practicing a certain type of activity </w:t>
      </w:r>
      <w:r w:rsidR="00CC3286">
        <w:t>–</w:t>
      </w:r>
      <w:r w:rsidRPr="00453673">
        <w:t xml:space="preserve"> for the purpose </w:t>
      </w:r>
      <w:r w:rsidR="00AC74D2" w:rsidRPr="00453673">
        <w:t xml:space="preserve">related to practicing </w:t>
      </w:r>
      <w:r w:rsidRPr="00453673">
        <w:t xml:space="preserve">of such activity; </w:t>
      </w:r>
    </w:p>
    <w:p w14:paraId="0D78427F" w14:textId="77777777" w:rsidR="00AC74D2" w:rsidRPr="00453673" w:rsidRDefault="00984B5D" w:rsidP="00AC74D2">
      <w:pPr>
        <w:pStyle w:val="BodyTextIndent"/>
        <w:ind w:firstLine="539"/>
      </w:pPr>
      <w:r w:rsidRPr="00453673">
        <w:t xml:space="preserve">c) resident individual </w:t>
      </w:r>
      <w:r w:rsidR="00CC3286">
        <w:t>–</w:t>
      </w:r>
      <w:r w:rsidRPr="00453673">
        <w:t xml:space="preserve"> for personal purposes</w:t>
      </w:r>
      <w:r w:rsidR="00AC74D2" w:rsidRPr="00453673">
        <w:t>, as well as</w:t>
      </w:r>
      <w:r w:rsidRPr="00453673">
        <w:t xml:space="preserve"> in connection with </w:t>
      </w:r>
      <w:r w:rsidR="00AC74D2" w:rsidRPr="00453673">
        <w:t>business trips abroad.</w:t>
      </w:r>
    </w:p>
    <w:p w14:paraId="599BC486" w14:textId="77777777" w:rsidR="00D63CD7"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142202" w:rsidRPr="00323B63">
        <w:rPr>
          <w:i/>
          <w:color w:val="663300"/>
          <w:sz w:val="22"/>
          <w:szCs w:val="22"/>
        </w:rPr>
        <w:t>Paragraph 9 amended by the NBM’s Decision No 127 of 06.07.2023, in force as of 20.07.2023</w:t>
      </w:r>
      <w:r w:rsidR="004C508C" w:rsidRPr="0000688B">
        <w:rPr>
          <w:rStyle w:val="mediumtext"/>
          <w:i/>
          <w:color w:val="663300"/>
          <w:sz w:val="22"/>
          <w:szCs w:val="22"/>
          <w:shd w:val="clear" w:color="auto" w:fill="FFFFFF"/>
          <w:lang w:val="en-US"/>
        </w:rPr>
        <w:t>]</w:t>
      </w:r>
    </w:p>
    <w:p w14:paraId="47CF1FF9" w14:textId="77777777" w:rsidR="00142202" w:rsidRPr="00323B63" w:rsidRDefault="00142202" w:rsidP="00323B63">
      <w:pPr>
        <w:pStyle w:val="BodyTextIndent3"/>
        <w:ind w:firstLine="0"/>
        <w:rPr>
          <w:i/>
          <w:color w:val="663300"/>
          <w:sz w:val="22"/>
          <w:szCs w:val="22"/>
        </w:rPr>
      </w:pPr>
    </w:p>
    <w:p w14:paraId="700A5E62" w14:textId="77777777" w:rsidR="00D63CD7" w:rsidRDefault="00D63CD7" w:rsidP="00A464DC">
      <w:pPr>
        <w:pStyle w:val="BodyTextIndent"/>
        <w:ind w:firstLine="539"/>
      </w:pPr>
      <w:r w:rsidRPr="00323B63">
        <w:rPr>
          <w:b/>
          <w:bCs/>
        </w:rPr>
        <w:t>10.</w:t>
      </w:r>
      <w:r w:rsidRPr="00453673">
        <w:t xml:space="preserve"> Resident legal entities (other than licensed banks) which, </w:t>
      </w:r>
      <w:r w:rsidR="00441AC3" w:rsidRPr="00453673">
        <w:t>along with</w:t>
      </w:r>
      <w:r w:rsidRPr="00453673">
        <w:t xml:space="preserve"> other activities </w:t>
      </w:r>
      <w:r w:rsidR="0096545D" w:rsidRPr="00453673">
        <w:t>allowed</w:t>
      </w:r>
      <w:r w:rsidRPr="00453673">
        <w:t xml:space="preserve"> under current legislation, have the right to </w:t>
      </w:r>
      <w:r w:rsidR="00BC358F" w:rsidRPr="00453673">
        <w:t>carry out the activity</w:t>
      </w:r>
      <w:r w:rsidRPr="00453673">
        <w:t xml:space="preserve"> as RPS providers, </w:t>
      </w:r>
      <w:r w:rsidR="0057331B">
        <w:t>can open</w:t>
      </w:r>
      <w:r w:rsidR="00BC358F" w:rsidRPr="00453673">
        <w:t>,</w:t>
      </w:r>
      <w:r w:rsidRPr="00453673">
        <w:t xml:space="preserve"> under Law </w:t>
      </w:r>
      <w:r w:rsidR="00B45CCD" w:rsidRPr="00453673">
        <w:t>No 62/2008</w:t>
      </w:r>
      <w:r w:rsidRPr="00453673">
        <w:t xml:space="preserve">, </w:t>
      </w:r>
      <w:r w:rsidR="00BC358F" w:rsidRPr="00453673">
        <w:t xml:space="preserve">separate accounts abroad </w:t>
      </w:r>
      <w:r w:rsidRPr="00453673">
        <w:t xml:space="preserve">for the purposes of carrying out activities related to </w:t>
      </w:r>
      <w:r w:rsidR="00BC358F" w:rsidRPr="00453673">
        <w:t xml:space="preserve">provision of </w:t>
      </w:r>
      <w:r w:rsidRPr="00453673">
        <w:t>payment services/issuance of electronic money.</w:t>
      </w:r>
    </w:p>
    <w:p w14:paraId="58D3C804" w14:textId="77777777" w:rsidR="0057331B" w:rsidRDefault="0057331B"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Paragraph 10 amended by the NBM’s Decision No 255 of 06.11.2025, in force as of 01.01.2026]</w:t>
      </w:r>
    </w:p>
    <w:p w14:paraId="4FAD2961" w14:textId="77777777" w:rsidR="004C508C" w:rsidRPr="0014468F" w:rsidRDefault="004C508C" w:rsidP="0014468F">
      <w:pPr>
        <w:tabs>
          <w:tab w:val="left" w:pos="900"/>
        </w:tabs>
        <w:jc w:val="both"/>
        <w:rPr>
          <w:i/>
          <w:color w:val="663300"/>
          <w:sz w:val="22"/>
          <w:szCs w:val="22"/>
          <w:lang w:val="en-US"/>
        </w:rPr>
      </w:pPr>
    </w:p>
    <w:p w14:paraId="4119459B" w14:textId="77777777" w:rsidR="00F65CA6"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142202" w:rsidRPr="00323B63">
        <w:rPr>
          <w:i/>
          <w:color w:val="663300"/>
          <w:sz w:val="22"/>
          <w:szCs w:val="22"/>
        </w:rPr>
        <w:t>Paragraph 11 repealed by the NBM’s Decision No 127 of 06.07.2023, in force as of 20.07.2023</w:t>
      </w:r>
      <w:r w:rsidR="004C508C" w:rsidRPr="0000688B">
        <w:rPr>
          <w:rStyle w:val="mediumtext"/>
          <w:i/>
          <w:color w:val="663300"/>
          <w:sz w:val="22"/>
          <w:szCs w:val="22"/>
          <w:shd w:val="clear" w:color="auto" w:fill="FFFFFF"/>
          <w:lang w:val="en-US"/>
        </w:rPr>
        <w:t>]</w:t>
      </w:r>
    </w:p>
    <w:p w14:paraId="01901D36" w14:textId="77777777" w:rsidR="00142202" w:rsidRPr="00453673" w:rsidRDefault="00142202" w:rsidP="00F65CA6">
      <w:pPr>
        <w:pStyle w:val="BodyTextIndent3"/>
        <w:rPr>
          <w:rFonts w:eastAsia="MS Mincho"/>
          <w:color w:val="0000CC"/>
        </w:rPr>
      </w:pPr>
    </w:p>
    <w:p w14:paraId="10BD4230" w14:textId="77777777" w:rsidR="00984B5D" w:rsidRPr="00453673" w:rsidRDefault="00774571" w:rsidP="00984B5D">
      <w:pPr>
        <w:pStyle w:val="BodyTextIndent3"/>
      </w:pPr>
      <w:r w:rsidRPr="00323B63">
        <w:rPr>
          <w:b/>
          <w:bCs/>
        </w:rPr>
        <w:t>12.</w:t>
      </w:r>
      <w:r w:rsidR="00233EF5" w:rsidRPr="00453673">
        <w:t xml:space="preserve"> </w:t>
      </w:r>
      <w:r w:rsidR="00BD4481" w:rsidRPr="00BD4481">
        <w:t>The registration, storage</w:t>
      </w:r>
      <w:r w:rsidRPr="00453673">
        <w:t xml:space="preserve"> and use </w:t>
      </w:r>
      <w:r w:rsidR="00030AF4" w:rsidRPr="00453673">
        <w:t>fun</w:t>
      </w:r>
      <w:r w:rsidR="00412463" w:rsidRPr="00453673">
        <w:t>d</w:t>
      </w:r>
      <w:r w:rsidR="00030AF4" w:rsidRPr="00453673">
        <w:t>s</w:t>
      </w:r>
      <w:r w:rsidRPr="00453673">
        <w:t xml:space="preserve"> </w:t>
      </w:r>
      <w:r w:rsidR="00BD4481">
        <w:t>in</w:t>
      </w:r>
      <w:r w:rsidRPr="00453673">
        <w:t xml:space="preserve">/from accounts </w:t>
      </w:r>
      <w:r w:rsidR="00233EF5" w:rsidRPr="00453673">
        <w:t xml:space="preserve">opened abroad </w:t>
      </w:r>
      <w:r w:rsidRPr="00453673">
        <w:t xml:space="preserve">without authorisation </w:t>
      </w:r>
      <w:r w:rsidR="00233EF5" w:rsidRPr="00453673">
        <w:t>of</w:t>
      </w:r>
      <w:r w:rsidRPr="00453673">
        <w:t xml:space="preserve"> the National Bank of Moldova</w:t>
      </w:r>
      <w:r w:rsidR="00233EF5" w:rsidRPr="00453673">
        <w:t xml:space="preserve"> under the provisions of Law </w:t>
      </w:r>
      <w:r w:rsidR="00B45CCD" w:rsidRPr="00453673">
        <w:t xml:space="preserve">No </w:t>
      </w:r>
      <w:r w:rsidR="00233EF5" w:rsidRPr="00453673">
        <w:t>62</w:t>
      </w:r>
      <w:r w:rsidR="00B45CCD" w:rsidRPr="00453673">
        <w:t>/2008</w:t>
      </w:r>
      <w:r w:rsidRPr="00453673">
        <w:t xml:space="preserve">, </w:t>
      </w:r>
      <w:r w:rsidR="00BD4481" w:rsidRPr="00BD4481">
        <w:t>shall be carried out by residents</w:t>
      </w:r>
      <w:r w:rsidR="00BD4481">
        <w:t xml:space="preserve"> </w:t>
      </w:r>
      <w:r w:rsidRPr="00453673">
        <w:t xml:space="preserve">in accordance with the purposes for which they were opened. </w:t>
      </w:r>
      <w:r w:rsidR="00B45CCD" w:rsidRPr="00453673">
        <w:t xml:space="preserve">When the purposes for which these accounts have been opened have been achieved, the accounts shall be closed and the balances transferred or </w:t>
      </w:r>
      <w:r w:rsidR="00C70535" w:rsidRPr="00453673">
        <w:rPr>
          <w:color w:val="000000"/>
        </w:rPr>
        <w:t>introduced</w:t>
      </w:r>
      <w:r w:rsidR="00B45CCD" w:rsidRPr="00453673">
        <w:t xml:space="preserve"> into the Republic of Moldova in accordance with the provisions of this Regulation, except </w:t>
      </w:r>
      <w:r w:rsidR="00BD4481">
        <w:t>for</w:t>
      </w:r>
      <w:r w:rsidR="00BD4481" w:rsidRPr="00453673">
        <w:t xml:space="preserve"> </w:t>
      </w:r>
      <w:r w:rsidR="00B45CCD" w:rsidRPr="00453673">
        <w:t>the cases referred to in paragraph 12</w:t>
      </w:r>
      <w:r w:rsidR="00B45CCD" w:rsidRPr="00453673">
        <w:rPr>
          <w:vertAlign w:val="superscript"/>
        </w:rPr>
        <w:t>1</w:t>
      </w:r>
      <w:r w:rsidR="00B45CCD" w:rsidRPr="00453673">
        <w:t>.</w:t>
      </w:r>
      <w:r w:rsidRPr="00453673">
        <w:t xml:space="preserve"> </w:t>
      </w:r>
    </w:p>
    <w:p w14:paraId="47A0ED4D" w14:textId="77777777" w:rsidR="00142202"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142202" w:rsidRPr="00323B63">
        <w:rPr>
          <w:i/>
          <w:color w:val="663300"/>
          <w:sz w:val="22"/>
          <w:szCs w:val="22"/>
        </w:rPr>
        <w:t xml:space="preserve">Paragraph 12 </w:t>
      </w:r>
      <w:r w:rsidR="00592A83" w:rsidRPr="0014468F">
        <w:rPr>
          <w:i/>
          <w:color w:val="663300"/>
          <w:sz w:val="22"/>
          <w:szCs w:val="22"/>
          <w:lang w:val="en-US"/>
        </w:rPr>
        <w:t xml:space="preserve">supplemented </w:t>
      </w:r>
      <w:r w:rsidR="00142202" w:rsidRPr="00323B63">
        <w:rPr>
          <w:i/>
          <w:color w:val="663300"/>
          <w:sz w:val="22"/>
          <w:szCs w:val="22"/>
        </w:rPr>
        <w:t>by the NBM’s Decision No 127 of 06.07.2023, in force as of 20.07.2023</w:t>
      </w:r>
      <w:r w:rsidR="004C508C" w:rsidRPr="0000688B">
        <w:rPr>
          <w:rStyle w:val="mediumtext"/>
          <w:i/>
          <w:color w:val="663300"/>
          <w:sz w:val="22"/>
          <w:szCs w:val="22"/>
          <w:shd w:val="clear" w:color="auto" w:fill="FFFFFF"/>
          <w:lang w:val="en-US"/>
        </w:rPr>
        <w:t>]</w:t>
      </w:r>
    </w:p>
    <w:p w14:paraId="03BC7B5B" w14:textId="77777777" w:rsidR="008A65B8" w:rsidRPr="00453673" w:rsidRDefault="008A65B8" w:rsidP="00984B5D">
      <w:pPr>
        <w:pStyle w:val="BodyTextIndent3"/>
        <w:rPr>
          <w:bCs/>
          <w:iCs/>
        </w:rPr>
      </w:pPr>
    </w:p>
    <w:p w14:paraId="70D4FBB7" w14:textId="77777777" w:rsidR="00FE61ED" w:rsidRPr="00453673" w:rsidRDefault="008A65B8">
      <w:pPr>
        <w:ind w:right="-1" w:firstLine="540"/>
        <w:jc w:val="both"/>
      </w:pPr>
      <w:r w:rsidRPr="00323B63">
        <w:rPr>
          <w:b/>
          <w:bCs/>
        </w:rPr>
        <w:t>12</w:t>
      </w:r>
      <w:r w:rsidRPr="00323B63">
        <w:rPr>
          <w:b/>
          <w:bCs/>
          <w:vertAlign w:val="superscript"/>
        </w:rPr>
        <w:t>1</w:t>
      </w:r>
      <w:r w:rsidR="00DB5DC9" w:rsidRPr="00323B63">
        <w:rPr>
          <w:b/>
          <w:bCs/>
        </w:rPr>
        <w:t>.</w:t>
      </w:r>
      <w:r w:rsidR="00DB5DC9" w:rsidRPr="00453673">
        <w:t xml:space="preserve"> </w:t>
      </w:r>
      <w:r w:rsidR="0076085C" w:rsidRPr="00453673">
        <w:t>Resident individuals who have opened accounts abroad in accordance with Article 13 paragraph (5) letter (d) of Law No 62/2008 and who, at the end of the period of temporary stay abroad, hold and/or intend to hold in these accounts funds derived from salaries, scholarships, pensions, compensations, allowances, other legal income received and paid abroad, are entitled not to close these accounts and to continue using them for the purpose of conducting foreign exchange operations that do not require an authorisation, as well as not to transfer or import these funds to the Republic of Moldova.</w:t>
      </w:r>
    </w:p>
    <w:p w14:paraId="35C99B62" w14:textId="77777777" w:rsidR="00142202"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142202" w:rsidRPr="00323B63">
        <w:rPr>
          <w:i/>
          <w:color w:val="663300"/>
          <w:sz w:val="22"/>
          <w:szCs w:val="22"/>
        </w:rPr>
        <w:t>Paragraph 12</w:t>
      </w:r>
      <w:r w:rsidR="00142202" w:rsidRPr="00323B63">
        <w:rPr>
          <w:i/>
          <w:color w:val="663300"/>
          <w:sz w:val="22"/>
          <w:szCs w:val="22"/>
          <w:vertAlign w:val="superscript"/>
        </w:rPr>
        <w:t>1</w:t>
      </w:r>
      <w:r w:rsidR="00142202" w:rsidRPr="00323B63">
        <w:rPr>
          <w:i/>
          <w:color w:val="663300"/>
          <w:sz w:val="22"/>
          <w:szCs w:val="22"/>
        </w:rPr>
        <w:t xml:space="preserve"> introduced by the NBM’s Decision No 127 of 06.07.2023, in force as of 20.07.2023</w:t>
      </w:r>
      <w:r w:rsidR="004C508C" w:rsidRPr="0000688B">
        <w:rPr>
          <w:rStyle w:val="mediumtext"/>
          <w:i/>
          <w:color w:val="663300"/>
          <w:sz w:val="22"/>
          <w:szCs w:val="22"/>
          <w:shd w:val="clear" w:color="auto" w:fill="FFFFFF"/>
          <w:lang w:val="en-US"/>
        </w:rPr>
        <w:t>]</w:t>
      </w:r>
    </w:p>
    <w:p w14:paraId="125ADAD7" w14:textId="77777777" w:rsidR="001D42AC" w:rsidRPr="00453673" w:rsidRDefault="001D42AC">
      <w:pPr>
        <w:ind w:right="-1" w:firstLine="540"/>
        <w:jc w:val="both"/>
      </w:pPr>
    </w:p>
    <w:p w14:paraId="428A3496" w14:textId="77777777" w:rsidR="0076085C" w:rsidRPr="00453673" w:rsidRDefault="0076085C">
      <w:pPr>
        <w:ind w:right="-1" w:firstLine="540"/>
        <w:jc w:val="both"/>
      </w:pPr>
      <w:r w:rsidRPr="00323B63">
        <w:rPr>
          <w:b/>
          <w:bCs/>
        </w:rPr>
        <w:t>12</w:t>
      </w:r>
      <w:r w:rsidRPr="00323B63">
        <w:rPr>
          <w:b/>
          <w:bCs/>
          <w:vertAlign w:val="superscript"/>
        </w:rPr>
        <w:t>2</w:t>
      </w:r>
      <w:r w:rsidR="00B5101D" w:rsidRPr="00323B63">
        <w:rPr>
          <w:b/>
          <w:bCs/>
        </w:rPr>
        <w:t>.</w:t>
      </w:r>
      <w:r w:rsidRPr="00453673">
        <w:rPr>
          <w:vertAlign w:val="superscript"/>
        </w:rPr>
        <w:t xml:space="preserve"> </w:t>
      </w:r>
      <w:r w:rsidRPr="00453673">
        <w:t xml:space="preserve">If residents intend to use the accounts referred to in paragraph 12 for conducting foreign exchange operations subject to authorisation under Law No 62/2008, they shall have the right, until </w:t>
      </w:r>
      <w:r w:rsidRPr="00453673">
        <w:lastRenderedPageBreak/>
        <w:t xml:space="preserve">the accounts are closed, to apply to the National Bank of Moldova for authorisation to </w:t>
      </w:r>
      <w:r w:rsidR="007C2DBD" w:rsidRPr="00453673">
        <w:t xml:space="preserve">perform </w:t>
      </w:r>
      <w:r w:rsidRPr="00453673">
        <w:t>the respective foreign exchange operations through these accounts.</w:t>
      </w:r>
    </w:p>
    <w:p w14:paraId="4B102719" w14:textId="77777777" w:rsidR="00142202"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142202" w:rsidRPr="00323B63">
        <w:rPr>
          <w:i/>
          <w:color w:val="663300"/>
          <w:sz w:val="22"/>
          <w:szCs w:val="22"/>
        </w:rPr>
        <w:t>Paragraph 12</w:t>
      </w:r>
      <w:r w:rsidR="00F2514A" w:rsidRPr="00323B63">
        <w:rPr>
          <w:i/>
          <w:color w:val="663300"/>
          <w:sz w:val="22"/>
          <w:szCs w:val="22"/>
          <w:vertAlign w:val="superscript"/>
        </w:rPr>
        <w:t>2</w:t>
      </w:r>
      <w:r w:rsidR="00142202" w:rsidRPr="00323B63">
        <w:rPr>
          <w:i/>
          <w:color w:val="663300"/>
          <w:sz w:val="22"/>
          <w:szCs w:val="22"/>
        </w:rPr>
        <w:t xml:space="preserve"> introduced by the NBM’s Decision No 127 of 06.07.2023, in force as of 20.07.2023</w:t>
      </w:r>
      <w:r w:rsidR="004C508C" w:rsidRPr="0000688B">
        <w:rPr>
          <w:rStyle w:val="mediumtext"/>
          <w:i/>
          <w:color w:val="663300"/>
          <w:sz w:val="22"/>
          <w:szCs w:val="22"/>
          <w:shd w:val="clear" w:color="auto" w:fill="FFFFFF"/>
          <w:lang w:val="en-US"/>
        </w:rPr>
        <w:t>]</w:t>
      </w:r>
    </w:p>
    <w:p w14:paraId="45B8C44C" w14:textId="77777777" w:rsidR="001D42AC" w:rsidRPr="00453673" w:rsidRDefault="001D42AC">
      <w:pPr>
        <w:ind w:right="-1" w:firstLine="540"/>
        <w:jc w:val="both"/>
        <w:rPr>
          <w:color w:val="0000CC"/>
        </w:rPr>
      </w:pPr>
    </w:p>
    <w:p w14:paraId="5C4F65C2" w14:textId="77777777" w:rsidR="00E11085" w:rsidRPr="00453673" w:rsidRDefault="00774571" w:rsidP="0015420E">
      <w:pPr>
        <w:pStyle w:val="BodyTextIndent3"/>
        <w:tabs>
          <w:tab w:val="left" w:pos="2790"/>
        </w:tabs>
        <w:rPr>
          <w:color w:val="0000CC"/>
        </w:rPr>
      </w:pPr>
      <w:r w:rsidRPr="00323B63">
        <w:rPr>
          <w:b/>
          <w:bCs/>
        </w:rPr>
        <w:t>13.</w:t>
      </w:r>
      <w:r w:rsidRPr="00453673">
        <w:t xml:space="preserve"> I</w:t>
      </w:r>
      <w:r w:rsidR="00233EF5" w:rsidRPr="00453673">
        <w:t xml:space="preserve">n the event when </w:t>
      </w:r>
      <w:r w:rsidRPr="00453673">
        <w:t xml:space="preserve">a resident intends to </w:t>
      </w:r>
      <w:r w:rsidR="00233EF5" w:rsidRPr="00453673">
        <w:t>perform</w:t>
      </w:r>
      <w:r w:rsidRPr="00453673">
        <w:t xml:space="preserve"> a foreign exchange operation, which </w:t>
      </w:r>
      <w:r w:rsidR="00233EF5" w:rsidRPr="00453673">
        <w:t xml:space="preserve">under </w:t>
      </w:r>
      <w:r w:rsidRPr="00453673">
        <w:t xml:space="preserve">Law </w:t>
      </w:r>
      <w:r w:rsidR="0076085C" w:rsidRPr="00453673">
        <w:t xml:space="preserve">No </w:t>
      </w:r>
      <w:r w:rsidRPr="00453673">
        <w:t>62</w:t>
      </w:r>
      <w:r w:rsidR="0076085C" w:rsidRPr="00453673">
        <w:t>/2008</w:t>
      </w:r>
      <w:r w:rsidRPr="00453673">
        <w:t xml:space="preserve"> is subject to authorisation by the National Bank</w:t>
      </w:r>
      <w:r w:rsidR="00233EF5" w:rsidRPr="00453673">
        <w:t xml:space="preserve"> of Moldova</w:t>
      </w:r>
      <w:r w:rsidRPr="00453673">
        <w:t xml:space="preserve">, and </w:t>
      </w:r>
      <w:r w:rsidR="0015420E" w:rsidRPr="00453673">
        <w:t>the performance of such operation implies the use of an account abroad</w:t>
      </w:r>
      <w:r w:rsidRPr="00453673">
        <w:t xml:space="preserve">, which </w:t>
      </w:r>
      <w:r w:rsidR="0015420E" w:rsidRPr="00453673">
        <w:t>under</w:t>
      </w:r>
      <w:r w:rsidRPr="00453673">
        <w:t xml:space="preserve"> Law </w:t>
      </w:r>
      <w:r w:rsidR="0076085C" w:rsidRPr="00453673">
        <w:t xml:space="preserve">No </w:t>
      </w:r>
      <w:r w:rsidRPr="00453673">
        <w:t>62</w:t>
      </w:r>
      <w:r w:rsidR="0076085C" w:rsidRPr="00453673">
        <w:t>/2008</w:t>
      </w:r>
      <w:r w:rsidRPr="00453673">
        <w:t xml:space="preserve"> may be opened only after obtaining the NBM authorisation, the resident </w:t>
      </w:r>
      <w:r w:rsidR="0015420E" w:rsidRPr="00453673">
        <w:t>shall be obliged to submit</w:t>
      </w:r>
      <w:r w:rsidRPr="00453673">
        <w:t xml:space="preserve">, along with the application for authorisation of foreign exchange operation, </w:t>
      </w:r>
      <w:r w:rsidR="0015420E" w:rsidRPr="00453673">
        <w:t>the</w:t>
      </w:r>
      <w:r w:rsidRPr="00453673">
        <w:t xml:space="preserve"> </w:t>
      </w:r>
      <w:r w:rsidR="004E6091" w:rsidRPr="00453673">
        <w:t xml:space="preserve">application for issuing the authorisation </w:t>
      </w:r>
      <w:r w:rsidR="0015420E" w:rsidRPr="00453673">
        <w:t>for</w:t>
      </w:r>
      <w:r w:rsidRPr="00453673">
        <w:t xml:space="preserve"> open</w:t>
      </w:r>
      <w:r w:rsidR="0015420E" w:rsidRPr="00453673">
        <w:t>ing</w:t>
      </w:r>
      <w:r w:rsidRPr="00453673">
        <w:t xml:space="preserve"> an account abroad.</w:t>
      </w:r>
      <w:r w:rsidRPr="00453673">
        <w:rPr>
          <w:color w:val="0000CC"/>
        </w:rPr>
        <w:t xml:space="preserve"> </w:t>
      </w:r>
      <w:r w:rsidR="0015420E" w:rsidRPr="00453673">
        <w:t xml:space="preserve">The </w:t>
      </w:r>
      <w:r w:rsidRPr="00453673">
        <w:t xml:space="preserve">National Bank of Moldova </w:t>
      </w:r>
      <w:r w:rsidR="0015420E" w:rsidRPr="00453673">
        <w:t>shall have the right</w:t>
      </w:r>
      <w:r w:rsidRPr="00453673">
        <w:t xml:space="preserve"> to authorise the opening of an account abroad, if it decided to authorise the foreign exchange operation</w:t>
      </w:r>
      <w:r w:rsidR="0015420E" w:rsidRPr="00453673">
        <w:t>,</w:t>
      </w:r>
      <w:r w:rsidRPr="00453673">
        <w:t xml:space="preserve"> which </w:t>
      </w:r>
      <w:r w:rsidR="0015420E" w:rsidRPr="00453673">
        <w:t>performance impl</w:t>
      </w:r>
      <w:r w:rsidR="007C767C" w:rsidRPr="00453673">
        <w:t>ies</w:t>
      </w:r>
      <w:r w:rsidR="0015420E" w:rsidRPr="00453673">
        <w:t xml:space="preserve"> opening</w:t>
      </w:r>
      <w:r w:rsidRPr="00453673">
        <w:t xml:space="preserve"> </w:t>
      </w:r>
      <w:r w:rsidR="007C767C" w:rsidRPr="00453673">
        <w:t>the</w:t>
      </w:r>
      <w:r w:rsidRPr="00453673">
        <w:t xml:space="preserve"> account abroad.</w:t>
      </w:r>
    </w:p>
    <w:p w14:paraId="6CFFAE9F" w14:textId="77777777" w:rsidR="0015420E" w:rsidRPr="00453673" w:rsidRDefault="0015420E" w:rsidP="00323B63">
      <w:pPr>
        <w:pStyle w:val="BodyTextIndent3"/>
        <w:tabs>
          <w:tab w:val="left" w:pos="2790"/>
        </w:tabs>
        <w:rPr>
          <w:color w:val="0000CC"/>
        </w:rPr>
      </w:pPr>
    </w:p>
    <w:p w14:paraId="27DB003A" w14:textId="77777777" w:rsidR="0084014F" w:rsidRPr="00453673" w:rsidRDefault="007C767C" w:rsidP="0084014F">
      <w:pPr>
        <w:pStyle w:val="BodyTextIndent3"/>
      </w:pPr>
      <w:r w:rsidRPr="00323B63">
        <w:rPr>
          <w:b/>
          <w:bCs/>
        </w:rPr>
        <w:t>14.</w:t>
      </w:r>
      <w:r w:rsidRPr="00453673">
        <w:t xml:space="preserve"> In the event when</w:t>
      </w:r>
      <w:r w:rsidR="0084014F" w:rsidRPr="00453673">
        <w:t xml:space="preserve"> a resident intends to </w:t>
      </w:r>
      <w:r w:rsidRPr="00453673">
        <w:t>perform</w:t>
      </w:r>
      <w:r w:rsidR="0084014F" w:rsidRPr="00453673">
        <w:t xml:space="preserve"> a foreign exchange operation, which </w:t>
      </w:r>
      <w:r w:rsidRPr="00453673">
        <w:t>under</w:t>
      </w:r>
      <w:r w:rsidR="0084014F" w:rsidRPr="00453673">
        <w:t xml:space="preserve"> Law </w:t>
      </w:r>
      <w:r w:rsidR="0076085C" w:rsidRPr="00453673">
        <w:t xml:space="preserve">No </w:t>
      </w:r>
      <w:r w:rsidR="0084014F" w:rsidRPr="00453673">
        <w:t>62</w:t>
      </w:r>
      <w:r w:rsidR="0076085C" w:rsidRPr="00453673">
        <w:t>/2008</w:t>
      </w:r>
      <w:r w:rsidR="0084014F" w:rsidRPr="00453673">
        <w:t xml:space="preserve"> is subject to notification to the National Bank</w:t>
      </w:r>
      <w:r w:rsidRPr="00453673">
        <w:t xml:space="preserve"> of Moldova</w:t>
      </w:r>
      <w:r w:rsidR="0084014F" w:rsidRPr="00453673">
        <w:t xml:space="preserve">, and </w:t>
      </w:r>
      <w:r w:rsidRPr="00453673">
        <w:t>the performance of such operation implies the use of an account abroad</w:t>
      </w:r>
      <w:r w:rsidR="0084014F" w:rsidRPr="00453673">
        <w:t xml:space="preserve">, which </w:t>
      </w:r>
      <w:r w:rsidRPr="00453673">
        <w:t>under</w:t>
      </w:r>
      <w:r w:rsidR="0084014F" w:rsidRPr="00453673">
        <w:t xml:space="preserve"> Law </w:t>
      </w:r>
      <w:r w:rsidR="0076085C" w:rsidRPr="00453673">
        <w:t xml:space="preserve">No </w:t>
      </w:r>
      <w:r w:rsidR="0084014F" w:rsidRPr="00453673">
        <w:t>62</w:t>
      </w:r>
      <w:r w:rsidR="0076085C" w:rsidRPr="00453673">
        <w:t>/2008</w:t>
      </w:r>
      <w:r w:rsidR="0084014F" w:rsidRPr="00453673">
        <w:t xml:space="preserve"> may be opened only after obtaining the NBM authorisation, the resident </w:t>
      </w:r>
      <w:r w:rsidRPr="00453673">
        <w:t xml:space="preserve">shall be obliged </w:t>
      </w:r>
      <w:r w:rsidR="0084014F" w:rsidRPr="00453673">
        <w:t xml:space="preserve">to obtain an authorisation </w:t>
      </w:r>
      <w:r w:rsidRPr="00453673">
        <w:t>for</w:t>
      </w:r>
      <w:r w:rsidR="0084014F" w:rsidRPr="00453673">
        <w:t xml:space="preserve"> open</w:t>
      </w:r>
      <w:r w:rsidRPr="00453673">
        <w:t>ing</w:t>
      </w:r>
      <w:r w:rsidR="0084014F" w:rsidRPr="00453673">
        <w:t xml:space="preserve"> an account abroad prior to the submitting</w:t>
      </w:r>
      <w:r w:rsidR="0076085C" w:rsidRPr="00453673">
        <w:t xml:space="preserve"> the set of documents to the National Bank of Moldova regarding</w:t>
      </w:r>
      <w:r w:rsidR="0084014F" w:rsidRPr="00453673">
        <w:t xml:space="preserve"> the notification </w:t>
      </w:r>
      <w:r w:rsidR="0076085C" w:rsidRPr="00453673">
        <w:t>of the foreign exchange operation</w:t>
      </w:r>
      <w:r w:rsidR="0084014F" w:rsidRPr="00453673">
        <w:t>.</w:t>
      </w:r>
    </w:p>
    <w:p w14:paraId="17A46B4B" w14:textId="77777777" w:rsidR="00F2514A"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F2514A" w:rsidRPr="00323B63">
        <w:rPr>
          <w:i/>
          <w:color w:val="663300"/>
          <w:sz w:val="22"/>
          <w:szCs w:val="22"/>
        </w:rPr>
        <w:t>Paragraph 14 amended by the NBM’s Decision No 127 of 06.07.2023, in force as of 20.07.2023</w:t>
      </w:r>
      <w:r w:rsidR="004C508C" w:rsidRPr="0000688B">
        <w:rPr>
          <w:rStyle w:val="mediumtext"/>
          <w:i/>
          <w:color w:val="663300"/>
          <w:sz w:val="22"/>
          <w:szCs w:val="22"/>
          <w:shd w:val="clear" w:color="auto" w:fill="FFFFFF"/>
          <w:lang w:val="en-US"/>
        </w:rPr>
        <w:t>]</w:t>
      </w:r>
    </w:p>
    <w:p w14:paraId="19B4D4E5" w14:textId="77777777" w:rsidR="001D42AC" w:rsidRPr="00453673" w:rsidRDefault="001D42AC" w:rsidP="0084014F">
      <w:pPr>
        <w:pStyle w:val="BodyTextIndent3"/>
      </w:pPr>
    </w:p>
    <w:p w14:paraId="495814F5" w14:textId="77777777" w:rsidR="00EA525E" w:rsidRPr="004D1A88" w:rsidRDefault="00F90047" w:rsidP="00EA525E">
      <w:pPr>
        <w:ind w:right="-1" w:firstLine="540"/>
        <w:jc w:val="both"/>
      </w:pPr>
      <w:r w:rsidRPr="00323B63">
        <w:rPr>
          <w:b/>
          <w:bCs/>
        </w:rPr>
        <w:t>14</w:t>
      </w:r>
      <w:r w:rsidRPr="00323B63">
        <w:rPr>
          <w:b/>
          <w:bCs/>
          <w:vertAlign w:val="superscript"/>
        </w:rPr>
        <w:t>1</w:t>
      </w:r>
      <w:r w:rsidR="00592A83" w:rsidRPr="00323B63">
        <w:rPr>
          <w:b/>
          <w:bCs/>
        </w:rPr>
        <w:t>.</w:t>
      </w:r>
      <w:r w:rsidRPr="004D1A88">
        <w:rPr>
          <w:vertAlign w:val="superscript"/>
        </w:rPr>
        <w:t xml:space="preserve"> </w:t>
      </w:r>
      <w:r w:rsidRPr="004D1A88">
        <w:t>The application for the issuance of the NBM authorisation and the documents</w:t>
      </w:r>
      <w:r w:rsidR="00A065C6" w:rsidRPr="004D1A88">
        <w:t xml:space="preserve"> to be attached thereto</w:t>
      </w:r>
      <w:r w:rsidRPr="004D1A88">
        <w:t xml:space="preserve"> shall be submitted to the National Bank of Moldova in paper or electronic form by a resident </w:t>
      </w:r>
      <w:r w:rsidR="00576788" w:rsidRPr="004D1A88">
        <w:t>individual</w:t>
      </w:r>
      <w:r w:rsidRPr="004D1A88">
        <w:t xml:space="preserve">, and in electronic form by a resident legal entity and a resident </w:t>
      </w:r>
      <w:r w:rsidR="00C05C78" w:rsidRPr="004D1A88">
        <w:t>individual</w:t>
      </w:r>
      <w:r w:rsidRPr="004D1A88">
        <w:t xml:space="preserve"> </w:t>
      </w:r>
      <w:r w:rsidR="001D42AC" w:rsidRPr="004D1A88">
        <w:t>practicing</w:t>
      </w:r>
      <w:r w:rsidRPr="004D1A88">
        <w:t xml:space="preserve"> a </w:t>
      </w:r>
      <w:r w:rsidR="001D42AC" w:rsidRPr="004D1A88">
        <w:t>certain type of</w:t>
      </w:r>
      <w:r w:rsidRPr="004D1A88">
        <w:t xml:space="preserve"> activity.</w:t>
      </w:r>
    </w:p>
    <w:p w14:paraId="5328C495" w14:textId="77777777" w:rsidR="00B27F70"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B27F70" w:rsidRPr="00323B63">
        <w:rPr>
          <w:i/>
          <w:color w:val="663300"/>
          <w:sz w:val="22"/>
          <w:szCs w:val="22"/>
        </w:rPr>
        <w:t>Paragraph 14</w:t>
      </w:r>
      <w:r w:rsidR="00B27F70" w:rsidRPr="00323B63">
        <w:rPr>
          <w:i/>
          <w:color w:val="663300"/>
          <w:sz w:val="22"/>
          <w:szCs w:val="22"/>
          <w:vertAlign w:val="superscript"/>
        </w:rPr>
        <w:t>1</w:t>
      </w:r>
      <w:r w:rsidR="00B27F70" w:rsidRPr="00323B63">
        <w:rPr>
          <w:i/>
          <w:color w:val="663300"/>
          <w:sz w:val="22"/>
          <w:szCs w:val="22"/>
        </w:rPr>
        <w:t xml:space="preserve"> introduced by the NBM’s Decision No 127 of 06.07.2023, in force as of 20.07.2023</w:t>
      </w:r>
      <w:r w:rsidR="004C508C" w:rsidRPr="0000688B">
        <w:rPr>
          <w:rStyle w:val="mediumtext"/>
          <w:i/>
          <w:color w:val="663300"/>
          <w:sz w:val="22"/>
          <w:szCs w:val="22"/>
          <w:shd w:val="clear" w:color="auto" w:fill="FFFFFF"/>
          <w:lang w:val="en-US"/>
        </w:rPr>
        <w:t>]</w:t>
      </w:r>
    </w:p>
    <w:p w14:paraId="5E0A7034" w14:textId="77777777" w:rsidR="000406AC" w:rsidRPr="00453673" w:rsidRDefault="000406AC" w:rsidP="00EA525E">
      <w:pPr>
        <w:ind w:right="-1" w:firstLine="540"/>
        <w:jc w:val="both"/>
        <w:rPr>
          <w:color w:val="0000CC"/>
        </w:rPr>
      </w:pPr>
    </w:p>
    <w:p w14:paraId="517F6031" w14:textId="77777777" w:rsidR="00F90047" w:rsidRPr="004D1A88" w:rsidRDefault="00F90047" w:rsidP="00EA525E">
      <w:pPr>
        <w:ind w:right="-1" w:firstLine="540"/>
        <w:jc w:val="both"/>
      </w:pPr>
      <w:r w:rsidRPr="00323B63">
        <w:rPr>
          <w:b/>
          <w:bCs/>
        </w:rPr>
        <w:t>14</w:t>
      </w:r>
      <w:r w:rsidRPr="00323B63">
        <w:rPr>
          <w:b/>
          <w:bCs/>
          <w:vertAlign w:val="superscript"/>
        </w:rPr>
        <w:t>2</w:t>
      </w:r>
      <w:r w:rsidR="00592A83" w:rsidRPr="00323B63">
        <w:rPr>
          <w:b/>
          <w:bCs/>
        </w:rPr>
        <w:t>.</w:t>
      </w:r>
      <w:r w:rsidRPr="004D1A88">
        <w:t xml:space="preserve"> The resident who submits the documents provided for in this Regulation in electronic form shall be obliged to use the qualified electronic signature pursuant to Law No 124/2022 on Electronic Identification and Trust Services (hereinafter </w:t>
      </w:r>
      <w:r w:rsidR="00CC3286">
        <w:t>–</w:t>
      </w:r>
      <w:r w:rsidRPr="004D1A88">
        <w:t xml:space="preserve"> Law No 124/2022).</w:t>
      </w:r>
    </w:p>
    <w:p w14:paraId="1E9A27D2" w14:textId="77777777" w:rsidR="00B27F70"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B27F70" w:rsidRPr="00323B63">
        <w:rPr>
          <w:i/>
          <w:color w:val="663300"/>
          <w:sz w:val="22"/>
          <w:szCs w:val="22"/>
        </w:rPr>
        <w:t>Paragraph 1</w:t>
      </w:r>
      <w:r w:rsidR="00B12D7B" w:rsidRPr="00323B63">
        <w:rPr>
          <w:i/>
          <w:color w:val="663300"/>
          <w:sz w:val="22"/>
          <w:szCs w:val="22"/>
        </w:rPr>
        <w:t>4</w:t>
      </w:r>
      <w:r w:rsidR="00B27F70" w:rsidRPr="00323B63">
        <w:rPr>
          <w:i/>
          <w:color w:val="663300"/>
          <w:sz w:val="22"/>
          <w:szCs w:val="22"/>
          <w:vertAlign w:val="superscript"/>
        </w:rPr>
        <w:t>2</w:t>
      </w:r>
      <w:r w:rsidR="00B27F70" w:rsidRPr="00323B63">
        <w:rPr>
          <w:i/>
          <w:color w:val="663300"/>
          <w:sz w:val="22"/>
          <w:szCs w:val="22"/>
        </w:rPr>
        <w:t xml:space="preserve"> </w:t>
      </w:r>
      <w:r w:rsidR="00B12D7B" w:rsidRPr="00323B63">
        <w:rPr>
          <w:i/>
          <w:color w:val="663300"/>
          <w:sz w:val="22"/>
          <w:szCs w:val="22"/>
        </w:rPr>
        <w:t xml:space="preserve">introduced </w:t>
      </w:r>
      <w:r w:rsidR="00B27F70" w:rsidRPr="00323B63">
        <w:rPr>
          <w:i/>
          <w:color w:val="663300"/>
          <w:sz w:val="22"/>
          <w:szCs w:val="22"/>
        </w:rPr>
        <w:t>by the NBM’s Decision No 127 of 06.07.2023, in force as of 20.07.2023</w:t>
      </w:r>
      <w:r w:rsidR="004C508C" w:rsidRPr="0000688B">
        <w:rPr>
          <w:rStyle w:val="mediumtext"/>
          <w:i/>
          <w:color w:val="663300"/>
          <w:sz w:val="22"/>
          <w:szCs w:val="22"/>
          <w:shd w:val="clear" w:color="auto" w:fill="FFFFFF"/>
          <w:lang w:val="en-US"/>
        </w:rPr>
        <w:t>]</w:t>
      </w:r>
    </w:p>
    <w:p w14:paraId="1AF66BF9" w14:textId="77777777" w:rsidR="000406AC" w:rsidRPr="00453673" w:rsidRDefault="000406AC" w:rsidP="00EA525E">
      <w:pPr>
        <w:ind w:right="-1" w:firstLine="540"/>
        <w:jc w:val="both"/>
        <w:rPr>
          <w:color w:val="0000CC"/>
        </w:rPr>
      </w:pPr>
    </w:p>
    <w:p w14:paraId="7A98EA46" w14:textId="77777777" w:rsidR="00EA525E" w:rsidRPr="00453673" w:rsidRDefault="00EA525E" w:rsidP="00EA525E">
      <w:pPr>
        <w:ind w:right="-1" w:firstLine="540"/>
        <w:jc w:val="both"/>
      </w:pPr>
      <w:r w:rsidRPr="00323B63">
        <w:rPr>
          <w:b/>
          <w:bCs/>
        </w:rPr>
        <w:t>15.</w:t>
      </w:r>
      <w:r w:rsidRPr="00453673">
        <w:t xml:space="preserve"> The conditions </w:t>
      </w:r>
      <w:r w:rsidR="00441AC3" w:rsidRPr="00453673">
        <w:t>for</w:t>
      </w:r>
      <w:r w:rsidRPr="00453673">
        <w:t xml:space="preserve"> authorisation </w:t>
      </w:r>
      <w:r w:rsidR="00932EF3" w:rsidRPr="00453673">
        <w:t>of</w:t>
      </w:r>
      <w:r w:rsidRPr="00453673">
        <w:t xml:space="preserve"> open</w:t>
      </w:r>
      <w:r w:rsidR="007C767C" w:rsidRPr="00453673">
        <w:t>ing</w:t>
      </w:r>
      <w:r w:rsidRPr="00453673">
        <w:t xml:space="preserve"> an account abroad </w:t>
      </w:r>
      <w:r w:rsidR="007C767C" w:rsidRPr="00453673">
        <w:t>shall be, as follows</w:t>
      </w:r>
      <w:r w:rsidRPr="00453673">
        <w:t xml:space="preserve">: </w:t>
      </w:r>
    </w:p>
    <w:p w14:paraId="57606FD2" w14:textId="77777777" w:rsidR="00EA525E" w:rsidRPr="00453673" w:rsidRDefault="00EA525E" w:rsidP="00EA525E">
      <w:pPr>
        <w:ind w:right="-1" w:firstLine="540"/>
        <w:jc w:val="both"/>
        <w:rPr>
          <w:bCs/>
          <w:iCs/>
        </w:rPr>
      </w:pPr>
      <w:r w:rsidRPr="00453673">
        <w:t xml:space="preserve">a) compliance with the provisions of </w:t>
      </w:r>
      <w:r w:rsidR="00F90047" w:rsidRPr="00453673">
        <w:t xml:space="preserve">paragraphs </w:t>
      </w:r>
      <w:r w:rsidRPr="00453673">
        <w:t xml:space="preserve">4, 9, 10, </w:t>
      </w:r>
      <w:r w:rsidR="00F90047" w:rsidRPr="00453673">
        <w:rPr>
          <w:bCs/>
          <w:iCs/>
        </w:rPr>
        <w:t>12, 12</w:t>
      </w:r>
      <w:r w:rsidR="00F90047" w:rsidRPr="00453673">
        <w:rPr>
          <w:bCs/>
          <w:iCs/>
          <w:vertAlign w:val="superscript"/>
        </w:rPr>
        <w:t>2</w:t>
      </w:r>
      <w:r w:rsidR="00F90047" w:rsidRPr="00453673">
        <w:rPr>
          <w:bCs/>
          <w:iCs/>
        </w:rPr>
        <w:t>, 13, 14, 14</w:t>
      </w:r>
      <w:r w:rsidR="00F90047" w:rsidRPr="00453673">
        <w:rPr>
          <w:bCs/>
          <w:iCs/>
          <w:vertAlign w:val="superscript"/>
        </w:rPr>
        <w:t>1</w:t>
      </w:r>
      <w:r w:rsidR="00F90047" w:rsidRPr="00453673">
        <w:rPr>
          <w:bCs/>
          <w:iCs/>
        </w:rPr>
        <w:t xml:space="preserve"> and 14</w:t>
      </w:r>
      <w:r w:rsidR="00F90047" w:rsidRPr="00453673">
        <w:rPr>
          <w:bCs/>
          <w:iCs/>
          <w:vertAlign w:val="superscript"/>
        </w:rPr>
        <w:t>2</w:t>
      </w:r>
      <w:r w:rsidR="00592A83">
        <w:rPr>
          <w:bCs/>
          <w:iCs/>
          <w:vertAlign w:val="superscript"/>
        </w:rPr>
        <w:t xml:space="preserve"> </w:t>
      </w:r>
      <w:r w:rsidR="007C767C" w:rsidRPr="00453673">
        <w:t>where</w:t>
      </w:r>
      <w:r w:rsidRPr="00453673">
        <w:t xml:space="preserve"> applicable;</w:t>
      </w:r>
    </w:p>
    <w:p w14:paraId="29AEB6D0" w14:textId="77777777" w:rsidR="00EA525E" w:rsidRPr="00453673" w:rsidRDefault="00EA525E" w:rsidP="00EA525E">
      <w:pPr>
        <w:pStyle w:val="BodyTextIndent3"/>
      </w:pPr>
      <w:r w:rsidRPr="00453673">
        <w:t xml:space="preserve">b) </w:t>
      </w:r>
      <w:r w:rsidR="007C767C" w:rsidRPr="00453673">
        <w:t xml:space="preserve">peculiarity </w:t>
      </w:r>
      <w:r w:rsidRPr="00453673">
        <w:t xml:space="preserve">of </w:t>
      </w:r>
      <w:r w:rsidR="007C767C" w:rsidRPr="00453673">
        <w:t xml:space="preserve">performing </w:t>
      </w:r>
      <w:r w:rsidRPr="00453673">
        <w:t>the concrete operations and</w:t>
      </w:r>
      <w:r w:rsidR="00F90047" w:rsidRPr="00453673">
        <w:t>/or</w:t>
      </w:r>
      <w:r w:rsidRPr="00453673">
        <w:t xml:space="preserve"> the </w:t>
      </w:r>
      <w:r w:rsidR="007C767C" w:rsidRPr="00453673">
        <w:t xml:space="preserve">impossibility </w:t>
      </w:r>
      <w:r w:rsidRPr="00453673">
        <w:t xml:space="preserve">to </w:t>
      </w:r>
      <w:r w:rsidR="007C767C" w:rsidRPr="00453673">
        <w:t>perform</w:t>
      </w:r>
      <w:r w:rsidRPr="00453673">
        <w:t xml:space="preserve"> </w:t>
      </w:r>
      <w:r w:rsidR="007C767C" w:rsidRPr="00453673">
        <w:t xml:space="preserve">the envisaged operations </w:t>
      </w:r>
      <w:r w:rsidRPr="00453673">
        <w:t>through the accounts opened with the RPS providers.</w:t>
      </w:r>
    </w:p>
    <w:p w14:paraId="2EA81624" w14:textId="77777777" w:rsidR="003D44F2"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3D44F2" w:rsidRPr="00323B63">
        <w:rPr>
          <w:i/>
          <w:color w:val="663300"/>
          <w:sz w:val="22"/>
          <w:szCs w:val="22"/>
        </w:rPr>
        <w:t>Paragraph 15 amended by the NBM’s Decision No 127 of 06.07.2023, in force as of 20.07.2023</w:t>
      </w:r>
      <w:r w:rsidR="004C508C" w:rsidRPr="0000688B">
        <w:rPr>
          <w:rStyle w:val="mediumtext"/>
          <w:i/>
          <w:color w:val="663300"/>
          <w:sz w:val="22"/>
          <w:szCs w:val="22"/>
          <w:shd w:val="clear" w:color="auto" w:fill="FFFFFF"/>
          <w:lang w:val="en-US"/>
        </w:rPr>
        <w:t>]</w:t>
      </w:r>
    </w:p>
    <w:p w14:paraId="01662EFC" w14:textId="77777777" w:rsidR="001D2120" w:rsidRDefault="001D2120">
      <w:pPr>
        <w:ind w:right="-1" w:firstLine="540"/>
        <w:jc w:val="both"/>
        <w:rPr>
          <w:color w:val="0000CC"/>
        </w:rPr>
      </w:pPr>
    </w:p>
    <w:p w14:paraId="48252D19" w14:textId="77777777" w:rsidR="0057331B" w:rsidRPr="00323B63" w:rsidRDefault="0057331B" w:rsidP="0057331B">
      <w:pPr>
        <w:ind w:right="-1" w:firstLine="540"/>
        <w:jc w:val="both"/>
      </w:pPr>
      <w:r w:rsidRPr="00323B63">
        <w:rPr>
          <w:b/>
          <w:bCs/>
        </w:rPr>
        <w:t>15</w:t>
      </w:r>
      <w:r w:rsidRPr="00323B63">
        <w:rPr>
          <w:b/>
          <w:bCs/>
          <w:vertAlign w:val="superscript"/>
        </w:rPr>
        <w:t>1</w:t>
      </w:r>
      <w:r w:rsidRPr="00323B63">
        <w:rPr>
          <w:b/>
          <w:bCs/>
        </w:rPr>
        <w:t>.</w:t>
      </w:r>
      <w:r w:rsidRPr="00323B63">
        <w:rPr>
          <w:vertAlign w:val="superscript"/>
        </w:rPr>
        <w:t xml:space="preserve"> </w:t>
      </w:r>
      <w:r w:rsidRPr="00323B63">
        <w:t xml:space="preserve">The National Bank of Moldova does not authorise the opening of an account abroad and the performance of operations </w:t>
      </w:r>
      <w:r w:rsidR="00FF00C6" w:rsidRPr="00FF00C6">
        <w:t>through</w:t>
      </w:r>
      <w:r w:rsidR="00FF00C6">
        <w:t xml:space="preserve"> </w:t>
      </w:r>
      <w:r w:rsidRPr="00323B63">
        <w:t xml:space="preserve">it under the following conditions: </w:t>
      </w:r>
    </w:p>
    <w:p w14:paraId="553FF0B9" w14:textId="77777777" w:rsidR="0057331B" w:rsidRPr="00323B63" w:rsidRDefault="0057331B" w:rsidP="00323B63">
      <w:pPr>
        <w:ind w:right="-1" w:firstLine="567"/>
        <w:jc w:val="both"/>
      </w:pPr>
      <w:r w:rsidRPr="00323B63">
        <w:t xml:space="preserve">a) the </w:t>
      </w:r>
      <w:r w:rsidR="009977F5">
        <w:t>individual</w:t>
      </w:r>
      <w:r w:rsidRPr="00323B63">
        <w:t xml:space="preserve"> or legal </w:t>
      </w:r>
      <w:r w:rsidR="00606036">
        <w:t>entity</w:t>
      </w:r>
      <w:r w:rsidRPr="00323B63">
        <w:t xml:space="preserve"> resident who intends to open an account abroad and carry out transactions in it and/or the </w:t>
      </w:r>
      <w:r w:rsidR="009977F5">
        <w:t>individual</w:t>
      </w:r>
      <w:r w:rsidRPr="00323B63">
        <w:t xml:space="preserve"> or legal </w:t>
      </w:r>
      <w:r w:rsidR="00606036">
        <w:t>entity</w:t>
      </w:r>
      <w:r w:rsidRPr="00323B63">
        <w:t xml:space="preserve"> non-resident counterparty to the transactions to be carried out in this account is subject to an international restrictive measure that has become applicable on the territory of the Republic of Moldova, under the conditions provided for by Law No 25/2016 on the application of international restrictive measures, and this international restrictive measure has as its object or effect the restriction of the right to carry out the respective foreign exchange </w:t>
      </w:r>
      <w:r w:rsidR="003604E5" w:rsidRPr="003604E5">
        <w:t>operations</w:t>
      </w:r>
      <w:r w:rsidRPr="00323B63">
        <w:t>, or</w:t>
      </w:r>
    </w:p>
    <w:p w14:paraId="1102C9F1" w14:textId="77777777" w:rsidR="0057331B" w:rsidRPr="00323B63" w:rsidRDefault="00FF00C6" w:rsidP="00323B63">
      <w:pPr>
        <w:ind w:right="-1" w:firstLine="567"/>
        <w:jc w:val="both"/>
      </w:pPr>
      <w:r w:rsidRPr="00FF00C6">
        <w:t>b) the non-resident b</w:t>
      </w:r>
      <w:r w:rsidR="0057331B" w:rsidRPr="00323B63">
        <w:t xml:space="preserve">ank where the account is to be opened is subject to an international restrictive measure that has become applicable on the territory of the Republic of Moldova, under the conditions provided for by Law No 25/2016 on the application of international restrictive measures and which has as its object or effect the restriction of the right to open accounts and/or perform foreign exchange </w:t>
      </w:r>
      <w:r w:rsidR="003604E5" w:rsidRPr="003604E5">
        <w:t>operations</w:t>
      </w:r>
      <w:r w:rsidR="0057331B" w:rsidRPr="00323B63">
        <w:t>.</w:t>
      </w:r>
    </w:p>
    <w:p w14:paraId="3309E922" w14:textId="77777777" w:rsidR="0057331B" w:rsidRPr="0057331B" w:rsidRDefault="0057331B" w:rsidP="0057331B">
      <w:pPr>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 xml:space="preserve">Paragraph </w:t>
      </w:r>
      <w:r w:rsidRPr="00323B63">
        <w:rPr>
          <w:i/>
          <w:color w:val="663300"/>
          <w:sz w:val="22"/>
          <w:szCs w:val="22"/>
        </w:rPr>
        <w:t>15</w:t>
      </w:r>
      <w:r w:rsidRPr="00323B63">
        <w:rPr>
          <w:i/>
          <w:color w:val="663300"/>
          <w:sz w:val="22"/>
          <w:szCs w:val="22"/>
          <w:vertAlign w:val="superscript"/>
        </w:rPr>
        <w:t xml:space="preserve">1 </w:t>
      </w:r>
      <w:r w:rsidRPr="0014468F">
        <w:rPr>
          <w:i/>
          <w:color w:val="663300"/>
          <w:sz w:val="22"/>
          <w:szCs w:val="22"/>
          <w:lang w:val="en-US"/>
        </w:rPr>
        <w:t>introduced by the NBM’s Decision No 255 of 06.11.2025, in force as of 01.01.2026]</w:t>
      </w:r>
    </w:p>
    <w:p w14:paraId="1E419B3D" w14:textId="77777777" w:rsidR="0057331B" w:rsidRPr="00453673" w:rsidRDefault="0057331B" w:rsidP="0057331B">
      <w:pPr>
        <w:ind w:right="-1" w:firstLine="540"/>
        <w:jc w:val="both"/>
        <w:rPr>
          <w:color w:val="0000CC"/>
        </w:rPr>
      </w:pPr>
    </w:p>
    <w:p w14:paraId="55ED3D7D" w14:textId="77777777" w:rsidR="007812C0" w:rsidRPr="00453673" w:rsidRDefault="00774571" w:rsidP="00B129EE">
      <w:pPr>
        <w:pStyle w:val="BodyTextIndent3"/>
      </w:pPr>
      <w:r w:rsidRPr="00323B63">
        <w:rPr>
          <w:b/>
          <w:bCs/>
        </w:rPr>
        <w:lastRenderedPageBreak/>
        <w:t>16.</w:t>
      </w:r>
      <w:r w:rsidRPr="00453673">
        <w:t xml:space="preserve"> </w:t>
      </w:r>
      <w:r w:rsidR="00B129EE" w:rsidRPr="00453673">
        <w:t xml:space="preserve">Residents shall perform, through accounts opened abroad, the foreign exchange operations that are subject to authorisation by the National Bank of Moldova under Law </w:t>
      </w:r>
      <w:r w:rsidR="00F90047" w:rsidRPr="00453673">
        <w:t xml:space="preserve">No </w:t>
      </w:r>
      <w:r w:rsidR="00B129EE" w:rsidRPr="00453673">
        <w:t>62</w:t>
      </w:r>
      <w:r w:rsidR="00F90047" w:rsidRPr="00453673">
        <w:t>/2008</w:t>
      </w:r>
      <w:r w:rsidR="00B129EE" w:rsidRPr="00453673">
        <w:t xml:space="preserve">, after obtaining authorisations of the National Bank of Moldova that </w:t>
      </w:r>
      <w:r w:rsidR="003604E5" w:rsidRPr="003604E5">
        <w:t xml:space="preserve">allow </w:t>
      </w:r>
      <w:r w:rsidR="00B129EE" w:rsidRPr="00453673">
        <w:t>performing such operations.</w:t>
      </w:r>
    </w:p>
    <w:p w14:paraId="095CC572" w14:textId="77777777" w:rsidR="00B129EE" w:rsidRPr="00453673" w:rsidRDefault="00B129EE" w:rsidP="007812C0">
      <w:pPr>
        <w:ind w:right="-1" w:firstLine="540"/>
        <w:jc w:val="both"/>
        <w:rPr>
          <w:bCs/>
          <w:iCs/>
          <w:color w:val="0000CC"/>
        </w:rPr>
      </w:pPr>
    </w:p>
    <w:p w14:paraId="470F6282" w14:textId="77777777" w:rsidR="003B7A9B" w:rsidRDefault="006C011C" w:rsidP="00EB04B0">
      <w:pPr>
        <w:ind w:right="-1"/>
        <w:jc w:val="center"/>
        <w:rPr>
          <w:b/>
        </w:rPr>
      </w:pPr>
      <w:r w:rsidRPr="00453673">
        <w:rPr>
          <w:b/>
        </w:rPr>
        <w:t xml:space="preserve">Chapter II. </w:t>
      </w:r>
    </w:p>
    <w:p w14:paraId="3442E2A1" w14:textId="77777777" w:rsidR="00B129EE" w:rsidRPr="00453673" w:rsidRDefault="00B129EE" w:rsidP="00EB04B0">
      <w:pPr>
        <w:ind w:right="-1"/>
        <w:jc w:val="center"/>
        <w:rPr>
          <w:b/>
        </w:rPr>
      </w:pPr>
      <w:r w:rsidRPr="00453673">
        <w:rPr>
          <w:b/>
        </w:rPr>
        <w:t>Procedure for authorisation by the National Bank of Moldova</w:t>
      </w:r>
    </w:p>
    <w:p w14:paraId="04FD0652" w14:textId="77777777" w:rsidR="00EB04B0" w:rsidRPr="00453673" w:rsidRDefault="00B129EE" w:rsidP="00EB04B0">
      <w:pPr>
        <w:ind w:right="-1"/>
        <w:jc w:val="center"/>
        <w:rPr>
          <w:b/>
        </w:rPr>
      </w:pPr>
      <w:r w:rsidRPr="00453673">
        <w:rPr>
          <w:b/>
        </w:rPr>
        <w:t xml:space="preserve"> of opening an account abroad</w:t>
      </w:r>
    </w:p>
    <w:p w14:paraId="79E8245E" w14:textId="77777777" w:rsidR="00B129EE" w:rsidRPr="00453673" w:rsidRDefault="00B129EE" w:rsidP="00EB04B0">
      <w:pPr>
        <w:ind w:right="-1"/>
        <w:jc w:val="center"/>
        <w:rPr>
          <w:b/>
          <w:color w:val="0000CC"/>
        </w:rPr>
      </w:pPr>
    </w:p>
    <w:p w14:paraId="59C82D46" w14:textId="77777777" w:rsidR="003B7A9B" w:rsidRPr="00323B63" w:rsidRDefault="00EB04B0" w:rsidP="00EB04B0">
      <w:pPr>
        <w:pStyle w:val="Heading1"/>
        <w:rPr>
          <w:bCs/>
          <w:i/>
        </w:rPr>
      </w:pPr>
      <w:r w:rsidRPr="00323B63">
        <w:rPr>
          <w:bCs/>
          <w:i/>
        </w:rPr>
        <w:t xml:space="preserve">Section 1 </w:t>
      </w:r>
    </w:p>
    <w:p w14:paraId="6F7DAB79" w14:textId="77777777" w:rsidR="00EB04B0" w:rsidRPr="00453673" w:rsidRDefault="00EB04B0" w:rsidP="00323B63">
      <w:pPr>
        <w:pStyle w:val="Heading1"/>
      </w:pPr>
      <w:r w:rsidRPr="009977F5">
        <w:rPr>
          <w:bCs/>
          <w:i/>
        </w:rPr>
        <w:t xml:space="preserve">Documents </w:t>
      </w:r>
      <w:r w:rsidR="00B129EE" w:rsidRPr="009977F5">
        <w:rPr>
          <w:bCs/>
          <w:i/>
        </w:rPr>
        <w:t>necessary</w:t>
      </w:r>
      <w:r w:rsidRPr="009977F5">
        <w:rPr>
          <w:bCs/>
          <w:i/>
        </w:rPr>
        <w:t xml:space="preserve"> to obtain </w:t>
      </w:r>
      <w:r w:rsidR="00B129EE" w:rsidRPr="009977F5">
        <w:rPr>
          <w:bCs/>
          <w:i/>
        </w:rPr>
        <w:t xml:space="preserve">the </w:t>
      </w:r>
      <w:r w:rsidRPr="009977F5">
        <w:rPr>
          <w:bCs/>
          <w:i/>
        </w:rPr>
        <w:t>NBM authorisation</w:t>
      </w:r>
    </w:p>
    <w:p w14:paraId="43282104" w14:textId="77777777" w:rsidR="00EB04B0" w:rsidRPr="00453673" w:rsidRDefault="00EA525E" w:rsidP="00774571">
      <w:pPr>
        <w:pStyle w:val="BodyTextIndent3"/>
      </w:pPr>
      <w:r w:rsidRPr="00323B63">
        <w:rPr>
          <w:b/>
          <w:bCs/>
        </w:rPr>
        <w:t>17.</w:t>
      </w:r>
      <w:r w:rsidRPr="00453673">
        <w:t xml:space="preserve"> In order to obtain an authorisation</w:t>
      </w:r>
      <w:r w:rsidR="00B129EE" w:rsidRPr="00453673">
        <w:t xml:space="preserve"> for </w:t>
      </w:r>
      <w:r w:rsidRPr="00453673">
        <w:t>open</w:t>
      </w:r>
      <w:r w:rsidR="00B129EE" w:rsidRPr="00453673">
        <w:t>ing</w:t>
      </w:r>
      <w:r w:rsidRPr="00453673">
        <w:t xml:space="preserve"> an account abroad, the applicant shall submit to the National Bank of Moldova an application </w:t>
      </w:r>
      <w:r w:rsidR="00B129EE" w:rsidRPr="00453673">
        <w:t>compiled</w:t>
      </w:r>
      <w:r w:rsidRPr="00453673">
        <w:t xml:space="preserve"> in accordance with Annex 1, to which the followings shall be attached:</w:t>
      </w:r>
    </w:p>
    <w:p w14:paraId="75876B32" w14:textId="77777777" w:rsidR="00153A7C" w:rsidRPr="0000688B" w:rsidRDefault="00153A7C" w:rsidP="00153A7C">
      <w:pPr>
        <w:tabs>
          <w:tab w:val="left" w:pos="900"/>
        </w:tabs>
        <w:jc w:val="both"/>
        <w:rPr>
          <w:i/>
          <w:color w:val="663300"/>
          <w:sz w:val="22"/>
          <w:szCs w:val="22"/>
          <w:lang w:val="en-US"/>
        </w:rPr>
      </w:pPr>
    </w:p>
    <w:p w14:paraId="672847B6" w14:textId="77777777" w:rsidR="003B7A9B" w:rsidRPr="0014468F" w:rsidRDefault="003B7A9B" w:rsidP="0014468F">
      <w:pPr>
        <w:tabs>
          <w:tab w:val="left" w:pos="900"/>
        </w:tabs>
        <w:jc w:val="both"/>
        <w:rPr>
          <w:i/>
          <w:color w:val="663300"/>
          <w:sz w:val="22"/>
          <w:szCs w:val="22"/>
          <w:lang w:val="en-US"/>
        </w:rPr>
      </w:pPr>
      <w:r w:rsidRPr="0014468F">
        <w:rPr>
          <w:i/>
          <w:color w:val="663300"/>
          <w:sz w:val="22"/>
          <w:szCs w:val="22"/>
          <w:lang w:val="en-US"/>
        </w:rPr>
        <w:t xml:space="preserve">[Letter </w:t>
      </w:r>
      <w:r w:rsidRPr="00323B63">
        <w:rPr>
          <w:i/>
          <w:color w:val="663300"/>
          <w:sz w:val="22"/>
          <w:szCs w:val="22"/>
        </w:rPr>
        <w:t xml:space="preserve">a) </w:t>
      </w:r>
      <w:r w:rsidRPr="0014468F">
        <w:rPr>
          <w:i/>
          <w:color w:val="663300"/>
          <w:sz w:val="22"/>
          <w:szCs w:val="22"/>
          <w:lang w:val="en-US"/>
        </w:rPr>
        <w:t>repealed by the NBM’s Decision No 255 of 06.11.2025, in force as of 01.01.2026]</w:t>
      </w:r>
    </w:p>
    <w:p w14:paraId="0F53F659" w14:textId="77777777" w:rsidR="003B7A9B" w:rsidRPr="00323B63" w:rsidRDefault="003B7A9B" w:rsidP="00323B63">
      <w:pPr>
        <w:tabs>
          <w:tab w:val="left" w:pos="900"/>
        </w:tabs>
        <w:jc w:val="both"/>
        <w:rPr>
          <w:i/>
          <w:color w:val="663300"/>
          <w:sz w:val="22"/>
          <w:szCs w:val="22"/>
          <w:lang w:val="en-US"/>
        </w:rPr>
      </w:pPr>
    </w:p>
    <w:p w14:paraId="231E7705" w14:textId="77777777" w:rsidR="003B7A9B" w:rsidRDefault="00EB04B0" w:rsidP="00EB04B0">
      <w:pPr>
        <w:ind w:firstLine="540"/>
        <w:jc w:val="both"/>
      </w:pPr>
      <w:r w:rsidRPr="00453673">
        <w:t xml:space="preserve">b) </w:t>
      </w:r>
      <w:r w:rsidR="004A6AB2" w:rsidRPr="00453673">
        <w:t xml:space="preserve">documents </w:t>
      </w:r>
      <w:r w:rsidRPr="00453673">
        <w:t xml:space="preserve">related to </w:t>
      </w:r>
      <w:r w:rsidR="00B129EE" w:rsidRPr="00453673">
        <w:t xml:space="preserve">opening an </w:t>
      </w:r>
      <w:r w:rsidRPr="00453673">
        <w:t>account abroad</w:t>
      </w:r>
      <w:r w:rsidR="00B129EE" w:rsidRPr="00453673">
        <w:t>,</w:t>
      </w:r>
      <w:r w:rsidRPr="00453673">
        <w:t xml:space="preserve"> for which NBM authorisation is requested.</w:t>
      </w:r>
    </w:p>
    <w:p w14:paraId="62C8C79E" w14:textId="77777777" w:rsidR="003B7A9B" w:rsidRPr="00323B63" w:rsidRDefault="003B7A9B" w:rsidP="00323B63">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 xml:space="preserve">Paragraph 17 </w:t>
      </w:r>
      <w:r w:rsidRPr="0014468F">
        <w:rPr>
          <w:rFonts w:ascii="TimesNewRoman" w:hAnsi="TimesNewRoman" w:cs="TimesNewRoman"/>
          <w:i/>
          <w:color w:val="663300"/>
          <w:sz w:val="22"/>
          <w:szCs w:val="22"/>
          <w:lang w:val="en-US"/>
        </w:rPr>
        <w:t>amended</w:t>
      </w:r>
      <w:r w:rsidRPr="0014468F">
        <w:rPr>
          <w:i/>
          <w:color w:val="663300"/>
          <w:sz w:val="22"/>
          <w:szCs w:val="22"/>
          <w:lang w:val="en-US"/>
        </w:rPr>
        <w:t xml:space="preserve"> by the NBM’s Decision No 255 of 06.11.2025, in force as of 01.01.2026]</w:t>
      </w:r>
    </w:p>
    <w:p w14:paraId="4B9ED935" w14:textId="77777777" w:rsidR="00EB04B0" w:rsidRPr="00323B63" w:rsidRDefault="00EB04B0" w:rsidP="00323B63">
      <w:pPr>
        <w:jc w:val="both"/>
        <w:rPr>
          <w:i/>
          <w:color w:val="663300"/>
          <w:sz w:val="22"/>
          <w:szCs w:val="22"/>
        </w:rPr>
      </w:pPr>
    </w:p>
    <w:p w14:paraId="27FF93CE" w14:textId="77777777" w:rsidR="00F148EC" w:rsidRPr="004D1A88" w:rsidRDefault="00153A7C" w:rsidP="00323B63">
      <w:pPr>
        <w:jc w:val="both"/>
        <w:rPr>
          <w:i/>
          <w:color w:val="3333FF"/>
          <w:sz w:val="18"/>
          <w:szCs w:val="18"/>
        </w:rPr>
      </w:pPr>
      <w:r w:rsidRPr="0014468F">
        <w:rPr>
          <w:rStyle w:val="mediumtext"/>
          <w:i/>
          <w:color w:val="663300"/>
          <w:sz w:val="22"/>
          <w:szCs w:val="22"/>
          <w:shd w:val="clear" w:color="auto" w:fill="FFFFFF"/>
          <w:lang w:val="en-US"/>
        </w:rPr>
        <w:t>[</w:t>
      </w:r>
      <w:r w:rsidRPr="0014468F">
        <w:rPr>
          <w:i/>
          <w:color w:val="663300"/>
          <w:sz w:val="22"/>
          <w:szCs w:val="22"/>
          <w:lang w:val="en-US"/>
        </w:rPr>
        <w:t>Paragraph 18 repealed by the NBM’s Decision No 255 of 06.11.2025, in force as of 01.01.2026]</w:t>
      </w:r>
      <w:r w:rsidR="003B7A9B" w:rsidRPr="0014468F">
        <w:rPr>
          <w:rStyle w:val="mediumtext"/>
          <w:i/>
          <w:color w:val="663300"/>
          <w:sz w:val="22"/>
          <w:szCs w:val="22"/>
          <w:shd w:val="clear" w:color="auto" w:fill="FFFFFF"/>
          <w:lang w:val="en-US"/>
        </w:rPr>
        <w:t xml:space="preserve"> [</w:t>
      </w:r>
      <w:r w:rsidR="003B7A9B" w:rsidRPr="0014468F">
        <w:rPr>
          <w:i/>
          <w:color w:val="663300"/>
          <w:sz w:val="22"/>
          <w:szCs w:val="22"/>
          <w:lang w:val="en-US"/>
        </w:rPr>
        <w:t xml:space="preserve">Paragraph 18 </w:t>
      </w:r>
      <w:bookmarkStart w:id="7" w:name="_Hlk222323200"/>
      <w:r w:rsidR="003B7A9B" w:rsidRPr="0014468F">
        <w:rPr>
          <w:rFonts w:ascii="TimesNewRoman" w:hAnsi="TimesNewRoman" w:cs="TimesNewRoman"/>
          <w:i/>
          <w:color w:val="663300"/>
          <w:sz w:val="22"/>
          <w:szCs w:val="22"/>
          <w:lang w:val="en-US"/>
        </w:rPr>
        <w:t xml:space="preserve">amended </w:t>
      </w:r>
      <w:bookmarkStart w:id="8" w:name="_Hlk222320747"/>
      <w:bookmarkEnd w:id="7"/>
      <w:r w:rsidR="003B7A9B" w:rsidRPr="0014468F">
        <w:rPr>
          <w:i/>
          <w:color w:val="663300"/>
          <w:sz w:val="22"/>
          <w:szCs w:val="22"/>
          <w:lang w:val="en-US"/>
        </w:rPr>
        <w:t>by the NBM</w:t>
      </w:r>
      <w:r w:rsidR="003B7A9B" w:rsidRPr="0014468F">
        <w:rPr>
          <w:rStyle w:val="mediumtext"/>
          <w:i/>
          <w:color w:val="663300"/>
          <w:sz w:val="22"/>
          <w:szCs w:val="22"/>
          <w:shd w:val="clear" w:color="auto" w:fill="FFFFFF"/>
          <w:lang w:val="en-US"/>
        </w:rPr>
        <w:t>’s</w:t>
      </w:r>
      <w:r w:rsidR="003B7A9B" w:rsidRPr="0014468F">
        <w:rPr>
          <w:i/>
          <w:color w:val="663300"/>
          <w:sz w:val="22"/>
          <w:szCs w:val="22"/>
          <w:lang w:val="en-US"/>
        </w:rPr>
        <w:t xml:space="preserve"> Decision No </w:t>
      </w:r>
      <w:r w:rsidR="003B7A9B" w:rsidRPr="0014468F">
        <w:rPr>
          <w:i/>
          <w:color w:val="663300"/>
          <w:sz w:val="22"/>
          <w:szCs w:val="22"/>
          <w:shd w:val="clear" w:color="auto" w:fill="FFFFFF"/>
          <w:lang w:val="ro-MD"/>
        </w:rPr>
        <w:t xml:space="preserve">127 </w:t>
      </w:r>
      <w:r w:rsidR="003B7A9B" w:rsidRPr="0014468F">
        <w:rPr>
          <w:i/>
          <w:color w:val="663300"/>
          <w:sz w:val="22"/>
          <w:szCs w:val="22"/>
          <w:lang w:val="en-US"/>
        </w:rPr>
        <w:t xml:space="preserve">of </w:t>
      </w:r>
      <w:r w:rsidR="003B7A9B" w:rsidRPr="0014468F">
        <w:rPr>
          <w:i/>
          <w:color w:val="663300"/>
          <w:sz w:val="22"/>
          <w:szCs w:val="22"/>
          <w:shd w:val="clear" w:color="auto" w:fill="FFFFFF"/>
          <w:lang w:val="ro-MD"/>
        </w:rPr>
        <w:t xml:space="preserve">06.07.2023, </w:t>
      </w:r>
      <w:r w:rsidR="003B7A9B" w:rsidRPr="0014468F">
        <w:rPr>
          <w:rStyle w:val="mediumtext"/>
          <w:i/>
          <w:color w:val="663300"/>
          <w:sz w:val="22"/>
          <w:szCs w:val="22"/>
          <w:shd w:val="clear" w:color="auto" w:fill="FFFFFF"/>
          <w:lang w:val="en-US"/>
        </w:rPr>
        <w:t xml:space="preserve">in force as of </w:t>
      </w:r>
      <w:r w:rsidR="003B7A9B" w:rsidRPr="0014468F">
        <w:rPr>
          <w:i/>
          <w:color w:val="663300"/>
          <w:sz w:val="22"/>
          <w:szCs w:val="22"/>
          <w:shd w:val="clear" w:color="auto" w:fill="FFFFFF"/>
          <w:lang w:val="ro-MD"/>
        </w:rPr>
        <w:t>20.07.2023</w:t>
      </w:r>
      <w:r w:rsidR="003B7A9B" w:rsidRPr="0014468F">
        <w:rPr>
          <w:rStyle w:val="mediumtext"/>
          <w:i/>
          <w:color w:val="663300"/>
          <w:sz w:val="22"/>
          <w:szCs w:val="22"/>
          <w:shd w:val="clear" w:color="auto" w:fill="FFFFFF"/>
          <w:lang w:val="en-US"/>
        </w:rPr>
        <w:t>]</w:t>
      </w:r>
      <w:bookmarkEnd w:id="8"/>
    </w:p>
    <w:p w14:paraId="12D61F9A" w14:textId="77777777" w:rsidR="00EB04B0" w:rsidRPr="00453673" w:rsidRDefault="00EB04B0" w:rsidP="00EB04B0">
      <w:pPr>
        <w:ind w:firstLine="540"/>
        <w:jc w:val="both"/>
        <w:rPr>
          <w:color w:val="0000CC"/>
        </w:rPr>
      </w:pPr>
    </w:p>
    <w:p w14:paraId="3B8721A6" w14:textId="77777777" w:rsidR="00EB04B0" w:rsidRPr="00453673" w:rsidRDefault="00EA525E" w:rsidP="00774571">
      <w:pPr>
        <w:pStyle w:val="BodyTextIndent3"/>
      </w:pPr>
      <w:r w:rsidRPr="00323B63">
        <w:rPr>
          <w:b/>
          <w:bCs/>
        </w:rPr>
        <w:t>19.</w:t>
      </w:r>
      <w:r w:rsidRPr="00453673">
        <w:t xml:space="preserve"> </w:t>
      </w:r>
      <w:r w:rsidR="004A6AB2" w:rsidRPr="00453673">
        <w:t>The documents related to opening of an account abroad, for which the NBM authorisation is requested, shall be the d</w:t>
      </w:r>
      <w:r w:rsidRPr="00453673">
        <w:t xml:space="preserve">ocuments </w:t>
      </w:r>
      <w:r w:rsidR="00A83FAA" w:rsidRPr="00453673">
        <w:t xml:space="preserve">referred to in paragraph </w:t>
      </w:r>
      <w:r w:rsidRPr="00453673">
        <w:t>7,</w:t>
      </w:r>
      <w:r w:rsidR="00A83FAA" w:rsidRPr="00453673">
        <w:t xml:space="preserve"> and, if applicable, in paragraph 8,</w:t>
      </w:r>
      <w:r w:rsidRPr="00453673">
        <w:t xml:space="preserve"> Section I of Annex 2. </w:t>
      </w:r>
    </w:p>
    <w:p w14:paraId="4A22BAD1" w14:textId="77777777" w:rsidR="00D702A3" w:rsidRPr="00323B63" w:rsidRDefault="00D702A3" w:rsidP="00323B63">
      <w:pPr>
        <w:tabs>
          <w:tab w:val="left" w:pos="900"/>
        </w:tabs>
        <w:jc w:val="both"/>
        <w:rPr>
          <w:i/>
          <w:color w:val="663300"/>
          <w:sz w:val="22"/>
          <w:szCs w:val="22"/>
          <w:shd w:val="clear" w:color="auto" w:fill="FFFFFF"/>
          <w:lang w:val="en-US"/>
        </w:rPr>
      </w:pPr>
      <w:r w:rsidRPr="00323B63">
        <w:rPr>
          <w:i/>
          <w:color w:val="663300"/>
          <w:sz w:val="22"/>
          <w:szCs w:val="22"/>
        </w:rPr>
        <w:t xml:space="preserve">(Paragraph 19 </w:t>
      </w:r>
      <w:bookmarkStart w:id="9" w:name="_Hlk222322767"/>
      <w:r w:rsidR="003B7A9B" w:rsidRPr="0014468F">
        <w:rPr>
          <w:i/>
          <w:color w:val="663300"/>
          <w:sz w:val="22"/>
          <w:szCs w:val="22"/>
          <w:lang w:val="en-US"/>
        </w:rPr>
        <w:t>supplemented</w:t>
      </w:r>
      <w:bookmarkEnd w:id="9"/>
      <w:r w:rsidR="001067DD">
        <w:rPr>
          <w:i/>
          <w:color w:val="663300"/>
          <w:sz w:val="22"/>
          <w:szCs w:val="22"/>
          <w:lang w:val="en-US"/>
        </w:rPr>
        <w:t xml:space="preserve"> </w:t>
      </w:r>
      <w:r w:rsidRPr="00323B63">
        <w:rPr>
          <w:i/>
          <w:color w:val="663300"/>
          <w:sz w:val="22"/>
          <w:szCs w:val="22"/>
        </w:rPr>
        <w:t>by the NBM’s Decision No 127 of 06.07.2023, in force as of 20.07.2023</w:t>
      </w:r>
      <w:r w:rsidR="004C508C" w:rsidRPr="0000688B">
        <w:rPr>
          <w:rStyle w:val="mediumtext"/>
          <w:i/>
          <w:color w:val="663300"/>
          <w:sz w:val="22"/>
          <w:szCs w:val="22"/>
          <w:shd w:val="clear" w:color="auto" w:fill="FFFFFF"/>
          <w:lang w:val="en-US"/>
        </w:rPr>
        <w:t>]</w:t>
      </w:r>
    </w:p>
    <w:p w14:paraId="3165B1C7" w14:textId="77777777" w:rsidR="00EB04B0" w:rsidRDefault="00EB04B0" w:rsidP="00EB04B0">
      <w:pPr>
        <w:ind w:firstLine="540"/>
        <w:jc w:val="both"/>
        <w:rPr>
          <w:color w:val="0000CC"/>
        </w:rPr>
      </w:pPr>
    </w:p>
    <w:p w14:paraId="2561EE92" w14:textId="77777777" w:rsidR="00153A7C" w:rsidRDefault="00153A7C" w:rsidP="00EB04B0">
      <w:pPr>
        <w:ind w:firstLine="540"/>
        <w:jc w:val="both"/>
        <w:rPr>
          <w:color w:val="000000"/>
        </w:rPr>
      </w:pPr>
      <w:r w:rsidRPr="00CF643A">
        <w:rPr>
          <w:b/>
          <w:bCs/>
        </w:rPr>
        <w:t>19</w:t>
      </w:r>
      <w:r w:rsidRPr="00CF643A">
        <w:rPr>
          <w:b/>
          <w:bCs/>
          <w:vertAlign w:val="superscript"/>
        </w:rPr>
        <w:t>1</w:t>
      </w:r>
      <w:r w:rsidRPr="00CF643A">
        <w:rPr>
          <w:b/>
          <w:bCs/>
        </w:rPr>
        <w:t>.</w:t>
      </w:r>
      <w:r w:rsidRPr="00CF643A">
        <w:t xml:space="preserve"> </w:t>
      </w:r>
      <w:r w:rsidRPr="00153A7C">
        <w:rPr>
          <w:color w:val="000000"/>
        </w:rPr>
        <w:t>The information contained in the application for the issuance of the authorisation must correspond to the information in the documents on the basis of which the application was completed. The information regarding the identity of the applicant indicated in the application for the issuance of the authorisation shall be verified by the National Bank of Moldova by accessing state information resources.</w:t>
      </w:r>
    </w:p>
    <w:p w14:paraId="390A1142" w14:textId="77777777" w:rsidR="00153A7C" w:rsidRPr="00C60D8C" w:rsidRDefault="00153A7C" w:rsidP="00153A7C">
      <w:pPr>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 xml:space="preserve">Paragraph </w:t>
      </w:r>
      <w:r w:rsidRPr="00323B63">
        <w:rPr>
          <w:i/>
          <w:color w:val="663300"/>
          <w:sz w:val="22"/>
          <w:szCs w:val="22"/>
        </w:rPr>
        <w:t>19</w:t>
      </w:r>
      <w:r w:rsidRPr="00323B63">
        <w:rPr>
          <w:i/>
          <w:color w:val="663300"/>
          <w:sz w:val="22"/>
          <w:szCs w:val="22"/>
          <w:vertAlign w:val="superscript"/>
        </w:rPr>
        <w:t>1</w:t>
      </w:r>
      <w:r w:rsidR="00C60D8C" w:rsidRPr="0014468F">
        <w:rPr>
          <w:i/>
          <w:color w:val="663300"/>
          <w:sz w:val="22"/>
          <w:szCs w:val="22"/>
          <w:lang w:val="en-US"/>
        </w:rPr>
        <w:t xml:space="preserve"> introduced by the NBM’s Decision No 255 of 06.11.2025, in force as of 01.01.2026]</w:t>
      </w:r>
    </w:p>
    <w:p w14:paraId="5244EFFC" w14:textId="77777777" w:rsidR="00153A7C" w:rsidRPr="00453673" w:rsidRDefault="00153A7C" w:rsidP="00EB04B0">
      <w:pPr>
        <w:ind w:firstLine="540"/>
        <w:jc w:val="both"/>
        <w:rPr>
          <w:color w:val="0000CC"/>
        </w:rPr>
      </w:pPr>
    </w:p>
    <w:p w14:paraId="39B77CAD" w14:textId="77777777" w:rsidR="00EB04B0" w:rsidRDefault="00EA525E" w:rsidP="00774571">
      <w:pPr>
        <w:pStyle w:val="BodyTextIndent3"/>
      </w:pPr>
      <w:r w:rsidRPr="00323B63">
        <w:rPr>
          <w:b/>
          <w:bCs/>
        </w:rPr>
        <w:t>20.</w:t>
      </w:r>
      <w:r w:rsidRPr="00453673">
        <w:t xml:space="preserve"> </w:t>
      </w:r>
      <w:r w:rsidR="004A6AB2" w:rsidRPr="00453673">
        <w:t>The d</w:t>
      </w:r>
      <w:r w:rsidRPr="00453673">
        <w:t xml:space="preserve">ocuments referred to in </w:t>
      </w:r>
      <w:r w:rsidR="00C60D8C">
        <w:t>paragraph</w:t>
      </w:r>
      <w:r w:rsidR="00C60D8C" w:rsidRPr="00CF643A">
        <w:t xml:space="preserve"> 19</w:t>
      </w:r>
      <w:r w:rsidRPr="00453673">
        <w:t xml:space="preserve"> shall be submitted to the National Bank of Moldova in accordance with the requirements specified in Section II of Annex 2.</w:t>
      </w:r>
    </w:p>
    <w:p w14:paraId="4F36C26D" w14:textId="77777777" w:rsidR="003B7A9B" w:rsidRPr="00323B63" w:rsidRDefault="003B7A9B" w:rsidP="00323B63">
      <w:pPr>
        <w:tabs>
          <w:tab w:val="left" w:pos="900"/>
        </w:tabs>
        <w:jc w:val="both"/>
        <w:rPr>
          <w:i/>
          <w:color w:val="663300"/>
          <w:sz w:val="22"/>
          <w:szCs w:val="22"/>
        </w:rPr>
      </w:pPr>
      <w:bookmarkStart w:id="10" w:name="_Hlk222323188"/>
      <w:r w:rsidRPr="0014468F">
        <w:rPr>
          <w:rStyle w:val="mediumtext"/>
          <w:i/>
          <w:color w:val="663300"/>
          <w:sz w:val="22"/>
          <w:szCs w:val="22"/>
          <w:shd w:val="clear" w:color="auto" w:fill="FFFFFF"/>
          <w:lang w:val="en-US"/>
        </w:rPr>
        <w:t>[</w:t>
      </w:r>
      <w:r w:rsidRPr="0014468F">
        <w:rPr>
          <w:i/>
          <w:color w:val="663300"/>
          <w:sz w:val="22"/>
          <w:szCs w:val="22"/>
          <w:lang w:val="en-US"/>
        </w:rPr>
        <w:t xml:space="preserve">Paragraph </w:t>
      </w:r>
      <w:bookmarkEnd w:id="10"/>
      <w:r w:rsidRPr="0014468F">
        <w:rPr>
          <w:i/>
          <w:color w:val="663300"/>
          <w:sz w:val="22"/>
          <w:szCs w:val="22"/>
          <w:lang w:val="en-US"/>
        </w:rPr>
        <w:t xml:space="preserve">20 </w:t>
      </w:r>
      <w:r w:rsidRPr="0014468F">
        <w:rPr>
          <w:rFonts w:ascii="TimesNewRoman" w:hAnsi="TimesNewRoman" w:cs="TimesNewRoman"/>
          <w:i/>
          <w:color w:val="663300"/>
          <w:sz w:val="22"/>
          <w:szCs w:val="22"/>
          <w:lang w:val="en-US"/>
        </w:rPr>
        <w:t xml:space="preserve">amended </w:t>
      </w:r>
      <w:bookmarkStart w:id="11" w:name="_Hlk222323215"/>
      <w:r w:rsidRPr="0014468F">
        <w:rPr>
          <w:i/>
          <w:color w:val="663300"/>
          <w:sz w:val="22"/>
          <w:szCs w:val="22"/>
          <w:lang w:val="en-US"/>
        </w:rPr>
        <w:t>by the NBM’s Decision No 255 of 06.11.2025, in force as of 01.01.2026]</w:t>
      </w:r>
      <w:bookmarkEnd w:id="11"/>
    </w:p>
    <w:p w14:paraId="02CDB7AD" w14:textId="77777777" w:rsidR="00EB04B0" w:rsidRPr="00453673" w:rsidRDefault="00EB04B0" w:rsidP="00EB04B0">
      <w:pPr>
        <w:ind w:firstLine="567"/>
        <w:jc w:val="both"/>
        <w:rPr>
          <w:color w:val="0000CC"/>
        </w:rPr>
      </w:pPr>
    </w:p>
    <w:p w14:paraId="290C26CA" w14:textId="77777777" w:rsidR="00A1782B" w:rsidRPr="00453673" w:rsidRDefault="00EA525E" w:rsidP="00774571">
      <w:pPr>
        <w:pStyle w:val="BodyTextIndent3"/>
      </w:pPr>
      <w:r w:rsidRPr="00323B63">
        <w:rPr>
          <w:b/>
          <w:bCs/>
        </w:rPr>
        <w:t>21.</w:t>
      </w:r>
      <w:r w:rsidRPr="00453673">
        <w:t xml:space="preserve"> In the case specified in </w:t>
      </w:r>
      <w:r w:rsidR="00A83FAA" w:rsidRPr="00453673">
        <w:t xml:space="preserve">paragraph </w:t>
      </w:r>
      <w:r w:rsidRPr="00453673">
        <w:t xml:space="preserve">13, if the documents to be submitted by the resident to the National Bank of Moldova for obtaining an authorisation </w:t>
      </w:r>
      <w:r w:rsidR="004A6AB2" w:rsidRPr="00453673">
        <w:t xml:space="preserve">for </w:t>
      </w:r>
      <w:r w:rsidRPr="00453673">
        <w:t>open</w:t>
      </w:r>
      <w:r w:rsidR="004A6AB2" w:rsidRPr="00453673">
        <w:t>ing</w:t>
      </w:r>
      <w:r w:rsidRPr="00453673">
        <w:t xml:space="preserve"> an account abroad are identical to the documents to be submitted for obtaining an authorisation for </w:t>
      </w:r>
      <w:r w:rsidR="004A6AB2" w:rsidRPr="00453673">
        <w:t>performing</w:t>
      </w:r>
      <w:r w:rsidRPr="00453673">
        <w:t xml:space="preserve"> another foreign exchange operation subject to authorisation (</w:t>
      </w:r>
      <w:r w:rsidR="00BC7763">
        <w:t>e.g.</w:t>
      </w:r>
      <w:r w:rsidRPr="00453673">
        <w:t xml:space="preserve">, for granting external </w:t>
      </w:r>
      <w:r w:rsidR="004A6AB2" w:rsidRPr="00453673">
        <w:t>loans</w:t>
      </w:r>
      <w:r w:rsidRPr="00453673">
        <w:t xml:space="preserve">/credits), </w:t>
      </w:r>
      <w:r w:rsidR="00231E30" w:rsidRPr="00453673">
        <w:t>that</w:t>
      </w:r>
      <w:r w:rsidRPr="00453673">
        <w:t xml:space="preserve"> will be conducted through the above-mentioned account, these documents may be </w:t>
      </w:r>
      <w:r w:rsidR="004A6AB2" w:rsidRPr="00453673">
        <w:t>submitted</w:t>
      </w:r>
      <w:r w:rsidRPr="00453673">
        <w:t xml:space="preserve"> in a single copy and shall </w:t>
      </w:r>
      <w:r w:rsidR="004A6AB2" w:rsidRPr="00453673">
        <w:t xml:space="preserve">be attached to </w:t>
      </w:r>
      <w:r w:rsidRPr="00453673">
        <w:t xml:space="preserve">the </w:t>
      </w:r>
      <w:r w:rsidR="004E6091" w:rsidRPr="00453673">
        <w:t xml:space="preserve">application for issuing the authorisation </w:t>
      </w:r>
      <w:r w:rsidRPr="00453673">
        <w:t xml:space="preserve">for </w:t>
      </w:r>
      <w:r w:rsidR="00231E30" w:rsidRPr="00453673">
        <w:t>performing</w:t>
      </w:r>
      <w:r w:rsidRPr="00453673">
        <w:t xml:space="preserve"> the foreign exchange operation</w:t>
      </w:r>
      <w:r w:rsidR="004B0806" w:rsidRPr="00453673">
        <w:t>;</w:t>
      </w:r>
      <w:r w:rsidRPr="00453673">
        <w:t xml:space="preserve"> and the application for opening of an account abroad shall specify such information.</w:t>
      </w:r>
    </w:p>
    <w:p w14:paraId="5238DD0A" w14:textId="77777777" w:rsidR="00DF3EA2" w:rsidRPr="00453673" w:rsidRDefault="00DF3EA2">
      <w:pPr>
        <w:pStyle w:val="BodyTextIndent3"/>
        <w:rPr>
          <w:b/>
          <w:color w:val="0000CC"/>
        </w:rPr>
      </w:pPr>
    </w:p>
    <w:p w14:paraId="6A84A850" w14:textId="77777777" w:rsidR="003B7A9B" w:rsidRDefault="00417C46" w:rsidP="00323B63">
      <w:pPr>
        <w:pStyle w:val="BodyTextIndent3"/>
        <w:jc w:val="center"/>
        <w:rPr>
          <w:b/>
          <w:i/>
        </w:rPr>
      </w:pPr>
      <w:r w:rsidRPr="00453673">
        <w:rPr>
          <w:b/>
          <w:i/>
        </w:rPr>
        <w:t>Section 2.</w:t>
      </w:r>
    </w:p>
    <w:p w14:paraId="7E3A038A" w14:textId="77777777" w:rsidR="004D1A88" w:rsidRDefault="00417C46" w:rsidP="00323B63">
      <w:pPr>
        <w:pStyle w:val="BodyTextIndent3"/>
        <w:jc w:val="center"/>
        <w:rPr>
          <w:b/>
          <w:i/>
        </w:rPr>
      </w:pPr>
      <w:r w:rsidRPr="00453673">
        <w:rPr>
          <w:b/>
          <w:i/>
        </w:rPr>
        <w:t xml:space="preserve">Examination </w:t>
      </w:r>
      <w:r w:rsidR="004B0806" w:rsidRPr="00453673">
        <w:rPr>
          <w:b/>
          <w:i/>
        </w:rPr>
        <w:t>by the National Bank of Moldova</w:t>
      </w:r>
      <w:r w:rsidR="004B0806" w:rsidRPr="00453673">
        <w:rPr>
          <w:b/>
          <w:i/>
          <w:color w:val="0000CC"/>
        </w:rPr>
        <w:t xml:space="preserve"> </w:t>
      </w:r>
      <w:r w:rsidRPr="00453673">
        <w:rPr>
          <w:b/>
          <w:i/>
        </w:rPr>
        <w:t xml:space="preserve">of the </w:t>
      </w:r>
      <w:r w:rsidR="004B0806" w:rsidRPr="00453673">
        <w:rPr>
          <w:b/>
          <w:i/>
        </w:rPr>
        <w:t xml:space="preserve">application </w:t>
      </w:r>
      <w:r w:rsidR="003B7A9B">
        <w:rPr>
          <w:b/>
          <w:i/>
        </w:rPr>
        <w:br/>
      </w:r>
      <w:r w:rsidR="004B0806" w:rsidRPr="00453673">
        <w:rPr>
          <w:b/>
          <w:i/>
        </w:rPr>
        <w:t xml:space="preserve">for issuing the </w:t>
      </w:r>
      <w:r w:rsidRPr="00453673">
        <w:rPr>
          <w:b/>
          <w:i/>
        </w:rPr>
        <w:t xml:space="preserve">authorisation for opening an account abroad </w:t>
      </w:r>
      <w:r w:rsidR="00A83FAA" w:rsidRPr="00453673">
        <w:rPr>
          <w:b/>
          <w:i/>
        </w:rPr>
        <w:t>and</w:t>
      </w:r>
      <w:r w:rsidR="003B7A9B">
        <w:rPr>
          <w:b/>
          <w:i/>
        </w:rPr>
        <w:br/>
      </w:r>
      <w:r w:rsidR="00A83FAA" w:rsidRPr="00453673">
        <w:rPr>
          <w:b/>
          <w:i/>
        </w:rPr>
        <w:t xml:space="preserve"> the application for issuing the duplicate authorisation</w:t>
      </w:r>
    </w:p>
    <w:p w14:paraId="12A6B65A" w14:textId="77777777" w:rsidR="00963BAC"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963BAC" w:rsidRPr="00323B63">
        <w:rPr>
          <w:i/>
          <w:color w:val="663300"/>
          <w:sz w:val="22"/>
          <w:szCs w:val="22"/>
        </w:rPr>
        <w:t xml:space="preserve">Title of </w:t>
      </w:r>
      <w:r w:rsidR="00471D6E" w:rsidRPr="00323B63">
        <w:rPr>
          <w:i/>
          <w:color w:val="663300"/>
          <w:sz w:val="22"/>
          <w:szCs w:val="22"/>
        </w:rPr>
        <w:t>S</w:t>
      </w:r>
      <w:r w:rsidR="00963BAC" w:rsidRPr="00323B63">
        <w:rPr>
          <w:i/>
          <w:color w:val="663300"/>
          <w:sz w:val="22"/>
          <w:szCs w:val="22"/>
        </w:rPr>
        <w:t xml:space="preserve">ection 2 </w:t>
      </w:r>
      <w:r w:rsidR="003B7A9B" w:rsidRPr="00323B63">
        <w:rPr>
          <w:i/>
          <w:color w:val="663300"/>
          <w:sz w:val="22"/>
          <w:szCs w:val="22"/>
          <w:lang w:val="en-US"/>
        </w:rPr>
        <w:t xml:space="preserve">supplemented </w:t>
      </w:r>
      <w:r w:rsidR="00963BAC" w:rsidRPr="00323B63">
        <w:rPr>
          <w:i/>
          <w:color w:val="663300"/>
          <w:sz w:val="22"/>
          <w:szCs w:val="22"/>
        </w:rPr>
        <w:t>by the NBM’s Decision No 127 of 06.07.2023, in force as of 20.07.2023</w:t>
      </w:r>
      <w:r w:rsidR="004C508C" w:rsidRPr="0000688B">
        <w:rPr>
          <w:rStyle w:val="mediumtext"/>
          <w:i/>
          <w:color w:val="663300"/>
          <w:sz w:val="22"/>
          <w:szCs w:val="22"/>
          <w:shd w:val="clear" w:color="auto" w:fill="FFFFFF"/>
          <w:lang w:val="en-US"/>
        </w:rPr>
        <w:t>]</w:t>
      </w:r>
    </w:p>
    <w:p w14:paraId="20AE5FDB" w14:textId="77777777" w:rsidR="00417C46" w:rsidRPr="00453673" w:rsidRDefault="00417C46" w:rsidP="00231E30">
      <w:pPr>
        <w:pStyle w:val="Heading1"/>
        <w:tabs>
          <w:tab w:val="left" w:pos="720"/>
        </w:tabs>
        <w:rPr>
          <w:b w:val="0"/>
          <w:i/>
          <w:color w:val="0000CC"/>
        </w:rPr>
      </w:pPr>
    </w:p>
    <w:p w14:paraId="5CA02122" w14:textId="77777777" w:rsidR="0091245E" w:rsidRPr="00453673" w:rsidRDefault="00EA525E" w:rsidP="0091245E">
      <w:pPr>
        <w:pStyle w:val="BodyTextIndent3"/>
      </w:pPr>
      <w:r w:rsidRPr="00323B63">
        <w:rPr>
          <w:b/>
          <w:bCs/>
        </w:rPr>
        <w:t>22.</w:t>
      </w:r>
      <w:r w:rsidRPr="00453673">
        <w:t xml:space="preserve"> </w:t>
      </w:r>
      <w:r w:rsidR="00231E30" w:rsidRPr="00453673">
        <w:t xml:space="preserve">The </w:t>
      </w:r>
      <w:r w:rsidRPr="00453673">
        <w:t xml:space="preserve">National Bank of Moldova shall decide to issue the authorisation or </w:t>
      </w:r>
      <w:r w:rsidR="00231E30" w:rsidRPr="00453673">
        <w:t xml:space="preserve">to </w:t>
      </w:r>
      <w:r w:rsidRPr="00453673">
        <w:t xml:space="preserve">refuse </w:t>
      </w:r>
      <w:r w:rsidR="00231E30" w:rsidRPr="00453673">
        <w:t>the issuance of</w:t>
      </w:r>
      <w:r w:rsidRPr="00453673">
        <w:t xml:space="preserve"> the authorisation within </w:t>
      </w:r>
      <w:r w:rsidR="00A83FAA" w:rsidRPr="00453673">
        <w:t>30</w:t>
      </w:r>
      <w:r w:rsidRPr="00453673">
        <w:t xml:space="preserve"> </w:t>
      </w:r>
      <w:r w:rsidR="00231E30" w:rsidRPr="00453673">
        <w:t xml:space="preserve">working days </w:t>
      </w:r>
      <w:r w:rsidR="00A83FAA" w:rsidRPr="00453673">
        <w:rPr>
          <w:rStyle w:val="mediumtext"/>
          <w:shd w:val="clear" w:color="auto" w:fill="FFFFFF"/>
        </w:rPr>
        <w:t xml:space="preserve">from </w:t>
      </w:r>
      <w:r w:rsidR="00231E30" w:rsidRPr="00453673">
        <w:rPr>
          <w:rStyle w:val="mediumtext"/>
          <w:shd w:val="clear" w:color="auto" w:fill="FFFFFF"/>
        </w:rPr>
        <w:t xml:space="preserve">the date </w:t>
      </w:r>
      <w:r w:rsidR="00A83FAA" w:rsidRPr="00453673">
        <w:rPr>
          <w:rStyle w:val="mediumtext"/>
          <w:shd w:val="clear" w:color="auto" w:fill="FFFFFF"/>
        </w:rPr>
        <w:t xml:space="preserve">of registration of </w:t>
      </w:r>
      <w:r w:rsidR="00231E30" w:rsidRPr="00453673">
        <w:rPr>
          <w:rStyle w:val="mediumtext"/>
          <w:shd w:val="clear" w:color="auto" w:fill="FFFFFF"/>
        </w:rPr>
        <w:t>the application for issuing</w:t>
      </w:r>
      <w:r w:rsidR="002829C4" w:rsidRPr="00453673">
        <w:rPr>
          <w:rStyle w:val="mediumtext"/>
          <w:shd w:val="clear" w:color="auto" w:fill="FFFFFF"/>
        </w:rPr>
        <w:t xml:space="preserve"> the authoris</w:t>
      </w:r>
      <w:r w:rsidR="00231E30" w:rsidRPr="00453673">
        <w:rPr>
          <w:rStyle w:val="mediumtext"/>
          <w:shd w:val="clear" w:color="auto" w:fill="FFFFFF"/>
        </w:rPr>
        <w:t>ation for opening an account abroad</w:t>
      </w:r>
      <w:r w:rsidR="00A83FAA" w:rsidRPr="00453673">
        <w:rPr>
          <w:rStyle w:val="mediumtext"/>
          <w:shd w:val="clear" w:color="auto" w:fill="FFFFFF"/>
        </w:rPr>
        <w:t xml:space="preserve">, accompanied by all the necessary documents, or, if applicable, from the date of registration of the documents submitted in accordance with </w:t>
      </w:r>
      <w:r w:rsidR="00BF3FEF" w:rsidRPr="00453673">
        <w:rPr>
          <w:rStyle w:val="mediumtext"/>
          <w:shd w:val="clear" w:color="auto" w:fill="FFFFFF"/>
        </w:rPr>
        <w:t>paragraph</w:t>
      </w:r>
      <w:r w:rsidR="00A83FAA" w:rsidRPr="00453673">
        <w:rPr>
          <w:rStyle w:val="mediumtext"/>
          <w:shd w:val="clear" w:color="auto" w:fill="FFFFFF"/>
        </w:rPr>
        <w:t xml:space="preserve"> 22</w:t>
      </w:r>
      <w:r w:rsidR="00A83FAA" w:rsidRPr="00453673">
        <w:rPr>
          <w:rStyle w:val="mediumtext"/>
          <w:shd w:val="clear" w:color="auto" w:fill="FFFFFF"/>
          <w:vertAlign w:val="superscript"/>
        </w:rPr>
        <w:t>2</w:t>
      </w:r>
      <w:r w:rsidRPr="00453673">
        <w:t>.</w:t>
      </w:r>
    </w:p>
    <w:p w14:paraId="0624079F" w14:textId="77777777" w:rsidR="00471D6E"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471D6E" w:rsidRPr="00323B63">
        <w:rPr>
          <w:i/>
          <w:color w:val="663300"/>
          <w:sz w:val="22"/>
          <w:szCs w:val="22"/>
        </w:rPr>
        <w:t>Paragraph 22 amended by the NBM’s Decision No 127 of 06.07.2023, in force as of 20.07.2023</w:t>
      </w:r>
      <w:r w:rsidR="004C508C" w:rsidRPr="0000688B">
        <w:rPr>
          <w:rStyle w:val="mediumtext"/>
          <w:i/>
          <w:color w:val="663300"/>
          <w:sz w:val="22"/>
          <w:szCs w:val="22"/>
          <w:shd w:val="clear" w:color="auto" w:fill="FFFFFF"/>
          <w:lang w:val="en-US"/>
        </w:rPr>
        <w:t>]</w:t>
      </w:r>
    </w:p>
    <w:p w14:paraId="2F451250" w14:textId="77777777" w:rsidR="00E65722" w:rsidRPr="00453673" w:rsidRDefault="00E65722" w:rsidP="0091245E">
      <w:pPr>
        <w:pStyle w:val="BodyTextIndent3"/>
      </w:pPr>
    </w:p>
    <w:p w14:paraId="07DC5FB5" w14:textId="77777777" w:rsidR="007E7FA8" w:rsidRPr="00453673" w:rsidRDefault="007E7FA8" w:rsidP="0091245E">
      <w:pPr>
        <w:pStyle w:val="BodyTextIndent3"/>
      </w:pPr>
      <w:r w:rsidRPr="00323B63">
        <w:rPr>
          <w:b/>
          <w:bCs/>
        </w:rPr>
        <w:t>22</w:t>
      </w:r>
      <w:r w:rsidRPr="00323B63">
        <w:rPr>
          <w:b/>
          <w:bCs/>
          <w:vertAlign w:val="superscript"/>
        </w:rPr>
        <w:t>1</w:t>
      </w:r>
      <w:r w:rsidRPr="00323B63">
        <w:rPr>
          <w:b/>
          <w:bCs/>
        </w:rPr>
        <w:t>.</w:t>
      </w:r>
      <w:r w:rsidRPr="00453673">
        <w:t xml:space="preserve"> If the National Bank of Moldova, after examining the documents submitted in accordance with paragraph 22, determines that the foreign exchange operation is not subject to authorisation under Law No 62/2008, it shall notify the applicant of this fact within 5 working days from the date of registration of the documents.</w:t>
      </w:r>
    </w:p>
    <w:p w14:paraId="2C5051A9" w14:textId="77777777" w:rsidR="003B7A9B" w:rsidRPr="00323B63" w:rsidRDefault="00737F94" w:rsidP="00323B63">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sidR="00471D6E" w:rsidRPr="00323B63">
        <w:rPr>
          <w:i/>
          <w:color w:val="663300"/>
          <w:sz w:val="22"/>
          <w:szCs w:val="22"/>
        </w:rPr>
        <w:t>Paragraph 22</w:t>
      </w:r>
      <w:r w:rsidR="00471D6E" w:rsidRPr="00323B63">
        <w:rPr>
          <w:i/>
          <w:color w:val="663300"/>
          <w:sz w:val="22"/>
          <w:szCs w:val="22"/>
          <w:vertAlign w:val="superscript"/>
        </w:rPr>
        <w:t>1</w:t>
      </w:r>
      <w:r w:rsidR="00471D6E" w:rsidRPr="00323B63">
        <w:rPr>
          <w:i/>
          <w:color w:val="663300"/>
          <w:sz w:val="22"/>
          <w:szCs w:val="22"/>
        </w:rPr>
        <w:t xml:space="preserve"> </w:t>
      </w:r>
      <w:r w:rsidR="003B7A9B" w:rsidRPr="0014468F">
        <w:rPr>
          <w:rFonts w:ascii="TimesNewRoman" w:hAnsi="TimesNewRoman" w:cs="TimesNewRoman"/>
          <w:i/>
          <w:color w:val="663300"/>
          <w:sz w:val="22"/>
          <w:szCs w:val="22"/>
          <w:lang w:val="en-US"/>
        </w:rPr>
        <w:t xml:space="preserve">amended </w:t>
      </w:r>
      <w:r w:rsidR="003B7A9B" w:rsidRPr="0014468F">
        <w:rPr>
          <w:i/>
          <w:color w:val="663300"/>
          <w:sz w:val="22"/>
          <w:szCs w:val="22"/>
          <w:lang w:val="en-US"/>
        </w:rPr>
        <w:t>by the NBM’s Decision No 255 of 06.11.2025, in force as of 01.01.2026]</w:t>
      </w:r>
    </w:p>
    <w:p w14:paraId="20598EFF" w14:textId="77777777" w:rsidR="003B7A9B" w:rsidRPr="00323B63" w:rsidRDefault="003B7A9B" w:rsidP="00323B63">
      <w:pPr>
        <w:tabs>
          <w:tab w:val="left" w:pos="900"/>
        </w:tabs>
        <w:jc w:val="both"/>
        <w:rPr>
          <w:i/>
          <w:color w:val="663300"/>
          <w:sz w:val="22"/>
          <w:szCs w:val="22"/>
          <w:shd w:val="clear" w:color="auto" w:fill="FFFFFF"/>
          <w:lang w:val="en-US"/>
        </w:rPr>
      </w:pPr>
      <w:r w:rsidRPr="00323B63">
        <w:rPr>
          <w:i/>
          <w:color w:val="663300"/>
          <w:sz w:val="22"/>
          <w:szCs w:val="22"/>
        </w:rPr>
        <w:t>[Paragraph 22</w:t>
      </w:r>
      <w:r w:rsidRPr="00323B63">
        <w:rPr>
          <w:i/>
          <w:color w:val="663300"/>
          <w:sz w:val="22"/>
          <w:szCs w:val="22"/>
          <w:vertAlign w:val="superscript"/>
        </w:rPr>
        <w:t>1</w:t>
      </w:r>
      <w:r w:rsidRPr="00323B63">
        <w:rPr>
          <w:i/>
          <w:color w:val="663300"/>
          <w:sz w:val="22"/>
          <w:szCs w:val="22"/>
        </w:rPr>
        <w:t xml:space="preserve"> introduced by the NBM’s Decision No 127 of 06.07.2023, in force as of 20.07.2023</w:t>
      </w:r>
      <w:r w:rsidR="004C508C" w:rsidRPr="0000688B">
        <w:rPr>
          <w:rStyle w:val="mediumtext"/>
          <w:i/>
          <w:color w:val="663300"/>
          <w:sz w:val="22"/>
          <w:szCs w:val="22"/>
          <w:shd w:val="clear" w:color="auto" w:fill="FFFFFF"/>
          <w:lang w:val="en-US"/>
        </w:rPr>
        <w:t>]</w:t>
      </w:r>
    </w:p>
    <w:p w14:paraId="26CF94DF" w14:textId="77777777" w:rsidR="00471D6E" w:rsidRPr="004D1A88" w:rsidRDefault="00471D6E" w:rsidP="00471D6E">
      <w:pPr>
        <w:pStyle w:val="BodyTextIndent3"/>
        <w:rPr>
          <w:i/>
          <w:color w:val="3333FF"/>
          <w:sz w:val="18"/>
          <w:szCs w:val="18"/>
        </w:rPr>
      </w:pPr>
    </w:p>
    <w:p w14:paraId="048EE663" w14:textId="77777777" w:rsidR="007E7FA8" w:rsidRDefault="007E7FA8" w:rsidP="0091245E">
      <w:pPr>
        <w:pStyle w:val="BodyTextIndent3"/>
      </w:pPr>
      <w:r w:rsidRPr="00323B63">
        <w:rPr>
          <w:b/>
          <w:bCs/>
        </w:rPr>
        <w:t>22</w:t>
      </w:r>
      <w:r w:rsidRPr="00323B63">
        <w:rPr>
          <w:b/>
          <w:bCs/>
          <w:vertAlign w:val="superscript"/>
        </w:rPr>
        <w:t>2</w:t>
      </w:r>
      <w:r w:rsidRPr="00323B63">
        <w:rPr>
          <w:b/>
          <w:bCs/>
        </w:rPr>
        <w:t>.</w:t>
      </w:r>
      <w:r w:rsidRPr="00453673">
        <w:t xml:space="preserve"> If the applicant has not submitted the complete set of documents or the documents in question do not comply with the requirements of this Regulation within 5 working days from the date of registration of the </w:t>
      </w:r>
      <w:r w:rsidR="00C60D8C" w:rsidRPr="00C60D8C">
        <w:rPr>
          <w:color w:val="000000"/>
        </w:rPr>
        <w:t>application for issuing the authorisation</w:t>
      </w:r>
      <w:r w:rsidRPr="00453673">
        <w:t>, the National Bank of Moldova shall notify the applicant of the need to submit the missing documents and/or the documents corrected in accordance with the requirements of this Regulation within a maximum of 5 working days from the date of the notification, as well as of the suspension of the administrative procedure for this period. If the applicant has not submitted the aforementioned documents within the set time limit, the National Bank of Moldova shall notify the applicant of the termination of the administrative procedure. The applicant may submit a new application for issuing the authorisation, attaching all the necessary documents, including those required by the National Bank of Moldova.</w:t>
      </w:r>
    </w:p>
    <w:p w14:paraId="7929205B" w14:textId="77777777" w:rsidR="00C60D8C" w:rsidRPr="0014468F" w:rsidRDefault="00C60D8C"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 xml:space="preserve">Paragraph </w:t>
      </w:r>
      <w:r w:rsidRPr="00323B63">
        <w:rPr>
          <w:i/>
          <w:color w:val="663300"/>
          <w:sz w:val="22"/>
          <w:szCs w:val="22"/>
        </w:rPr>
        <w:t>22</w:t>
      </w:r>
      <w:r w:rsidRPr="00323B63">
        <w:rPr>
          <w:i/>
          <w:color w:val="663300"/>
          <w:sz w:val="22"/>
          <w:szCs w:val="22"/>
          <w:vertAlign w:val="superscript"/>
        </w:rPr>
        <w:t>2</w:t>
      </w:r>
      <w:r w:rsidRPr="00323B63">
        <w:rPr>
          <w:i/>
          <w:color w:val="663300"/>
          <w:sz w:val="22"/>
          <w:szCs w:val="22"/>
        </w:rPr>
        <w:t xml:space="preserve"> </w:t>
      </w:r>
      <w:bookmarkStart w:id="12" w:name="_Hlk222210391"/>
      <w:r w:rsidRPr="0014468F">
        <w:rPr>
          <w:rFonts w:ascii="TimesNewRoman" w:hAnsi="TimesNewRoman" w:cs="TimesNewRoman"/>
          <w:i/>
          <w:color w:val="663300"/>
          <w:sz w:val="22"/>
          <w:szCs w:val="22"/>
          <w:lang w:val="en-US"/>
        </w:rPr>
        <w:t>amended</w:t>
      </w:r>
      <w:bookmarkEnd w:id="12"/>
      <w:r w:rsidRPr="0014468F">
        <w:rPr>
          <w:rFonts w:ascii="TimesNewRoman" w:hAnsi="TimesNewRoman" w:cs="TimesNewRoman"/>
          <w:i/>
          <w:color w:val="663300"/>
          <w:sz w:val="22"/>
          <w:szCs w:val="22"/>
          <w:lang w:val="en-US"/>
        </w:rPr>
        <w:t xml:space="preserve"> </w:t>
      </w:r>
      <w:r w:rsidRPr="0014468F">
        <w:rPr>
          <w:i/>
          <w:color w:val="663300"/>
          <w:sz w:val="22"/>
          <w:szCs w:val="22"/>
          <w:lang w:val="en-US"/>
        </w:rPr>
        <w:t>by the NBM’s Decision No 255 of 06.11.2025, in force as of 01.01.2026]</w:t>
      </w:r>
    </w:p>
    <w:p w14:paraId="39CB2C55" w14:textId="77777777" w:rsidR="00447F82"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447F82" w:rsidRPr="00323B63">
        <w:rPr>
          <w:i/>
          <w:color w:val="663300"/>
          <w:sz w:val="22"/>
          <w:szCs w:val="22"/>
        </w:rPr>
        <w:t>Paragraph 22</w:t>
      </w:r>
      <w:r w:rsidR="00447F82" w:rsidRPr="00323B63">
        <w:rPr>
          <w:i/>
          <w:color w:val="663300"/>
          <w:sz w:val="22"/>
          <w:szCs w:val="22"/>
          <w:vertAlign w:val="superscript"/>
        </w:rPr>
        <w:t>2</w:t>
      </w:r>
      <w:r w:rsidR="00447F82" w:rsidRPr="00323B63">
        <w:rPr>
          <w:i/>
          <w:color w:val="663300"/>
          <w:sz w:val="22"/>
          <w:szCs w:val="22"/>
        </w:rPr>
        <w:t xml:space="preserve"> introduced by the NBM’s Decision No 127 of 06.07.2023, in force as of 20.07.2023</w:t>
      </w:r>
      <w:r w:rsidR="004C508C" w:rsidRPr="0000688B">
        <w:rPr>
          <w:rStyle w:val="mediumtext"/>
          <w:i/>
          <w:color w:val="663300"/>
          <w:sz w:val="22"/>
          <w:szCs w:val="22"/>
          <w:shd w:val="clear" w:color="auto" w:fill="FFFFFF"/>
          <w:lang w:val="en-US"/>
        </w:rPr>
        <w:t>]</w:t>
      </w:r>
    </w:p>
    <w:p w14:paraId="42709AA9" w14:textId="77777777" w:rsidR="00E65722" w:rsidRPr="00453673" w:rsidRDefault="00E65722" w:rsidP="0091245E">
      <w:pPr>
        <w:pStyle w:val="BodyTextIndent3"/>
      </w:pPr>
    </w:p>
    <w:p w14:paraId="74EA20CE" w14:textId="77777777" w:rsidR="0091245E" w:rsidRPr="00453673" w:rsidRDefault="007E7FA8" w:rsidP="0091245E">
      <w:pPr>
        <w:pStyle w:val="BodyTextIndent3"/>
      </w:pPr>
      <w:r w:rsidRPr="00323B63">
        <w:rPr>
          <w:b/>
          <w:bCs/>
        </w:rPr>
        <w:t>22</w:t>
      </w:r>
      <w:r w:rsidRPr="00323B63">
        <w:rPr>
          <w:b/>
          <w:bCs/>
          <w:vertAlign w:val="superscript"/>
        </w:rPr>
        <w:t>3</w:t>
      </w:r>
      <w:r w:rsidRPr="00323B63">
        <w:rPr>
          <w:b/>
          <w:bCs/>
        </w:rPr>
        <w:t>.</w:t>
      </w:r>
      <w:r w:rsidRPr="00453673">
        <w:t xml:space="preserve"> In order to ensure compliance with the legislation on the prevention and combating of money laundering and terrorist financing, the National Bank of Moldova shall be entitled to request the Service for the Prevention and Combating of Money Laundering and other competent authorities of the country to issue an opinion on the absence or presence of suspicious nature of the source of funds to be used for the </w:t>
      </w:r>
      <w:r w:rsidR="004070F8" w:rsidRPr="00453673">
        <w:t>performing</w:t>
      </w:r>
      <w:r w:rsidRPr="00453673">
        <w:t xml:space="preserve"> of the foreign exchange operation subject to authorisation and/or the activity of the applicant. For the period of the application, the National Bank of Moldova shall suspend the administrative procedure, which shall be notified to the applicant. </w:t>
      </w:r>
    </w:p>
    <w:p w14:paraId="54F96FC0" w14:textId="77777777" w:rsidR="00F67AF6" w:rsidRPr="0000688B" w:rsidRDefault="00737F94" w:rsidP="00F67AF6">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sidR="00447F82" w:rsidRPr="00323B63">
        <w:rPr>
          <w:i/>
          <w:color w:val="663300"/>
          <w:sz w:val="22"/>
          <w:szCs w:val="22"/>
        </w:rPr>
        <w:t>Paragraph 22</w:t>
      </w:r>
      <w:r w:rsidR="00447F82" w:rsidRPr="00323B63">
        <w:rPr>
          <w:i/>
          <w:color w:val="663300"/>
          <w:sz w:val="22"/>
          <w:szCs w:val="22"/>
          <w:vertAlign w:val="superscript"/>
        </w:rPr>
        <w:t>3</w:t>
      </w:r>
      <w:r w:rsidR="00447F82" w:rsidRPr="00323B63">
        <w:rPr>
          <w:i/>
          <w:color w:val="663300"/>
          <w:sz w:val="22"/>
          <w:szCs w:val="22"/>
        </w:rPr>
        <w:t xml:space="preserve"> introduced by the NBM’s Decision No 127 of 06.07.2023, in force as of 20.07.2023</w:t>
      </w:r>
      <w:r w:rsidR="004C508C" w:rsidRPr="0000688B">
        <w:rPr>
          <w:rStyle w:val="mediumtext"/>
          <w:i/>
          <w:color w:val="663300"/>
          <w:sz w:val="22"/>
          <w:szCs w:val="22"/>
          <w:shd w:val="clear" w:color="auto" w:fill="FFFFFF"/>
          <w:lang w:val="en-US"/>
        </w:rPr>
        <w:t>]</w:t>
      </w:r>
    </w:p>
    <w:p w14:paraId="00410EC4" w14:textId="77777777" w:rsidR="00F67AF6" w:rsidRDefault="00F67AF6" w:rsidP="00F67AF6">
      <w:pPr>
        <w:jc w:val="both"/>
        <w:rPr>
          <w:i/>
          <w:color w:val="663300"/>
          <w:sz w:val="22"/>
          <w:szCs w:val="22"/>
          <w:lang w:val="en-US"/>
        </w:rPr>
      </w:pPr>
    </w:p>
    <w:p w14:paraId="5AE02BE6" w14:textId="77777777" w:rsidR="00F67AF6" w:rsidRPr="0014468F" w:rsidRDefault="00F67AF6"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Paragraph 23 repealed by the NBM’s Decision No 255 of 06.11.2025, in force as of 01.01.2026]</w:t>
      </w:r>
    </w:p>
    <w:p w14:paraId="65010752" w14:textId="77777777" w:rsidR="001D2120" w:rsidRPr="00453673" w:rsidRDefault="001D2120" w:rsidP="00704328">
      <w:pPr>
        <w:pStyle w:val="BodyTextIndent3"/>
        <w:rPr>
          <w:strike/>
          <w:color w:val="0000CC"/>
        </w:rPr>
      </w:pPr>
    </w:p>
    <w:p w14:paraId="7382CB2C" w14:textId="77777777" w:rsidR="00704328" w:rsidRDefault="00774571" w:rsidP="00704328">
      <w:pPr>
        <w:pStyle w:val="BodyTextIndent3"/>
        <w:rPr>
          <w:rFonts w:eastAsia="MS Mincho"/>
          <w:bCs/>
        </w:rPr>
      </w:pPr>
      <w:r w:rsidRPr="00323B63">
        <w:rPr>
          <w:b/>
          <w:bCs/>
        </w:rPr>
        <w:t>24.</w:t>
      </w:r>
      <w:r w:rsidRPr="00453673">
        <w:t xml:space="preserve"> </w:t>
      </w:r>
      <w:r w:rsidR="00E74ACA" w:rsidRPr="00453673">
        <w:t>The</w:t>
      </w:r>
      <w:r w:rsidR="00567AA5" w:rsidRPr="00453673">
        <w:t xml:space="preserve"> following shall serve as grounds for refusal to issue the authorisation</w:t>
      </w:r>
      <w:r w:rsidR="00704328" w:rsidRPr="00453673">
        <w:rPr>
          <w:rFonts w:eastAsia="MS Mincho"/>
          <w:bCs/>
        </w:rPr>
        <w:t>:</w:t>
      </w:r>
    </w:p>
    <w:p w14:paraId="7BB956E2" w14:textId="77777777" w:rsidR="003F090D" w:rsidRPr="00453673" w:rsidRDefault="003F090D" w:rsidP="00704328">
      <w:pPr>
        <w:pStyle w:val="BodyTextIndent3"/>
        <w:rPr>
          <w:rFonts w:eastAsia="MS Mincho"/>
          <w:bCs/>
        </w:rPr>
      </w:pPr>
    </w:p>
    <w:p w14:paraId="10471EB4" w14:textId="77777777" w:rsidR="00720020"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720020" w:rsidRPr="00323B63">
        <w:rPr>
          <w:i/>
          <w:color w:val="663300"/>
          <w:sz w:val="22"/>
          <w:szCs w:val="22"/>
        </w:rPr>
        <w:t>Letters a), b) repealed</w:t>
      </w:r>
      <w:r w:rsidR="00720020" w:rsidRPr="00323B63">
        <w:rPr>
          <w:rFonts w:eastAsia="MS Mincho"/>
          <w:i/>
          <w:color w:val="663300"/>
          <w:sz w:val="22"/>
          <w:szCs w:val="22"/>
        </w:rPr>
        <w:t xml:space="preserve"> </w:t>
      </w:r>
      <w:r w:rsidR="00720020" w:rsidRPr="00323B63">
        <w:rPr>
          <w:i/>
          <w:color w:val="663300"/>
          <w:sz w:val="22"/>
          <w:szCs w:val="22"/>
        </w:rPr>
        <w:t>by the NBM’s Decision No 127 of 06.07.2023, in force as of 20.07.2023</w:t>
      </w:r>
      <w:r w:rsidR="004C508C" w:rsidRPr="0000688B">
        <w:rPr>
          <w:rStyle w:val="mediumtext"/>
          <w:i/>
          <w:color w:val="663300"/>
          <w:sz w:val="22"/>
          <w:szCs w:val="22"/>
          <w:shd w:val="clear" w:color="auto" w:fill="FFFFFF"/>
          <w:lang w:val="en-US"/>
        </w:rPr>
        <w:t>]</w:t>
      </w:r>
    </w:p>
    <w:p w14:paraId="1371A9F3" w14:textId="77777777" w:rsidR="00720020" w:rsidRPr="00453673" w:rsidRDefault="00720020" w:rsidP="00704328">
      <w:pPr>
        <w:pStyle w:val="BodyTextIndent"/>
        <w:ind w:firstLine="540"/>
        <w:rPr>
          <w:rFonts w:eastAsia="MS Mincho"/>
          <w:bCs/>
        </w:rPr>
      </w:pPr>
    </w:p>
    <w:p w14:paraId="0A91787E" w14:textId="77777777" w:rsidR="00E74ACA" w:rsidRPr="00453673" w:rsidRDefault="00704328" w:rsidP="00704328">
      <w:pPr>
        <w:pStyle w:val="BodyTextIndent"/>
        <w:ind w:firstLine="540"/>
        <w:rPr>
          <w:rFonts w:eastAsia="MS Mincho"/>
          <w:bCs/>
        </w:rPr>
      </w:pPr>
      <w:r w:rsidRPr="00453673">
        <w:rPr>
          <w:rFonts w:eastAsia="MS Mincho"/>
          <w:bCs/>
        </w:rPr>
        <w:t xml:space="preserve">c) </w:t>
      </w:r>
      <w:r w:rsidR="005B1CC4" w:rsidRPr="00453673">
        <w:t>application</w:t>
      </w:r>
      <w:r w:rsidR="005B1CC4" w:rsidRPr="00453673">
        <w:rPr>
          <w:rFonts w:eastAsia="MS Mincho"/>
          <w:bCs/>
        </w:rPr>
        <w:t xml:space="preserve"> </w:t>
      </w:r>
      <w:r w:rsidR="00E74ACA" w:rsidRPr="00453673">
        <w:rPr>
          <w:rFonts w:eastAsia="MS Mincho"/>
          <w:bCs/>
        </w:rPr>
        <w:t xml:space="preserve">by the National Bank of Moldova to the applicant </w:t>
      </w:r>
      <w:r w:rsidR="00CC3286">
        <w:rPr>
          <w:rFonts w:eastAsia="MS Mincho"/>
          <w:bCs/>
        </w:rPr>
        <w:t>–</w:t>
      </w:r>
      <w:r w:rsidR="00E74ACA" w:rsidRPr="00453673">
        <w:rPr>
          <w:rFonts w:eastAsia="MS Mincho"/>
          <w:bCs/>
        </w:rPr>
        <w:t xml:space="preserve"> </w:t>
      </w:r>
      <w:r w:rsidR="005B1CC4" w:rsidRPr="00453673">
        <w:t>that is the</w:t>
      </w:r>
      <w:r w:rsidR="005B1CC4" w:rsidRPr="00453673">
        <w:rPr>
          <w:rFonts w:eastAsia="MS Mincho"/>
          <w:bCs/>
        </w:rPr>
        <w:t xml:space="preserve"> </w:t>
      </w:r>
      <w:r w:rsidR="00E74ACA" w:rsidRPr="00453673">
        <w:rPr>
          <w:rFonts w:eastAsia="MS Mincho"/>
          <w:bCs/>
        </w:rPr>
        <w:t xml:space="preserve">RPS provider (other than a licensed bank) </w:t>
      </w:r>
      <w:r w:rsidR="005B1CC4" w:rsidRPr="00453673">
        <w:t xml:space="preserve">of remedial </w:t>
      </w:r>
      <w:r w:rsidR="00E74ACA" w:rsidRPr="00453673">
        <w:rPr>
          <w:rFonts w:eastAsia="MS Mincho"/>
          <w:bCs/>
        </w:rPr>
        <w:t>measures related to the activity of providing payment services/issuing electronic money via foreign accounts;</w:t>
      </w:r>
    </w:p>
    <w:p w14:paraId="09C82982" w14:textId="77777777" w:rsidR="00704328" w:rsidRPr="00453673" w:rsidRDefault="00704328" w:rsidP="00704328">
      <w:pPr>
        <w:pStyle w:val="BodyTextIndent"/>
        <w:ind w:firstLine="540"/>
        <w:rPr>
          <w:rFonts w:eastAsia="MS Mincho"/>
          <w:bCs/>
        </w:rPr>
      </w:pPr>
      <w:r w:rsidRPr="00453673">
        <w:rPr>
          <w:rFonts w:eastAsia="MS Mincho"/>
          <w:bCs/>
        </w:rPr>
        <w:t xml:space="preserve">d) submission of documents containing unauthentic or contradictory </w:t>
      </w:r>
      <w:r w:rsidRPr="00453673">
        <w:t>information</w:t>
      </w:r>
      <w:r w:rsidRPr="00453673">
        <w:rPr>
          <w:rFonts w:eastAsia="MS Mincho"/>
          <w:bCs/>
        </w:rPr>
        <w:t>;</w:t>
      </w:r>
    </w:p>
    <w:p w14:paraId="5EED0863" w14:textId="77777777" w:rsidR="00704328" w:rsidRPr="00453673" w:rsidRDefault="00704328" w:rsidP="00704328">
      <w:pPr>
        <w:pStyle w:val="BodyTextIndent"/>
        <w:ind w:firstLine="540"/>
        <w:rPr>
          <w:rFonts w:eastAsia="MS Mincho"/>
        </w:rPr>
      </w:pPr>
      <w:r w:rsidRPr="00453673">
        <w:rPr>
          <w:rFonts w:eastAsia="MS Mincho"/>
          <w:bCs/>
        </w:rPr>
        <w:t>e)</w:t>
      </w:r>
      <w:r w:rsidRPr="00453673">
        <w:rPr>
          <w:rFonts w:eastAsia="MS Mincho"/>
        </w:rPr>
        <w:t xml:space="preserve"> failure of the applicant to meet the conditions of </w:t>
      </w:r>
      <w:r w:rsidR="00A806AC" w:rsidRPr="00453673">
        <w:rPr>
          <w:rFonts w:eastAsia="MS Mincho"/>
        </w:rPr>
        <w:t>authori</w:t>
      </w:r>
      <w:r w:rsidR="00A806AC">
        <w:rPr>
          <w:rFonts w:eastAsia="MS Mincho"/>
        </w:rPr>
        <w:t>s</w:t>
      </w:r>
      <w:r w:rsidR="00A806AC" w:rsidRPr="00453673">
        <w:rPr>
          <w:rFonts w:eastAsia="MS Mincho"/>
        </w:rPr>
        <w:t>ation</w:t>
      </w:r>
      <w:r w:rsidR="00E74ACA" w:rsidRPr="00453673">
        <w:rPr>
          <w:rFonts w:eastAsia="MS Mincho"/>
        </w:rPr>
        <w:t>, referred to in paragraph 15</w:t>
      </w:r>
      <w:r w:rsidR="00F67AF6" w:rsidRPr="00F67AF6">
        <w:t xml:space="preserve"> </w:t>
      </w:r>
      <w:r w:rsidR="00F67AF6" w:rsidRPr="005C016E">
        <w:t>and 15</w:t>
      </w:r>
      <w:r w:rsidR="00F67AF6">
        <w:rPr>
          <w:vertAlign w:val="superscript"/>
        </w:rPr>
        <w:t>1</w:t>
      </w:r>
      <w:r w:rsidR="009977F5">
        <w:rPr>
          <w:rFonts w:eastAsia="MS Mincho"/>
        </w:rPr>
        <w:t>;</w:t>
      </w:r>
    </w:p>
    <w:p w14:paraId="4667A597" w14:textId="77777777" w:rsidR="00E74ACA" w:rsidRPr="00453673" w:rsidRDefault="00D30735" w:rsidP="00E74ACA">
      <w:pPr>
        <w:pStyle w:val="BodyTextIndent"/>
        <w:ind w:firstLine="540"/>
        <w:rPr>
          <w:rFonts w:eastAsia="MS Mincho"/>
        </w:rPr>
      </w:pPr>
      <w:r w:rsidRPr="00453673">
        <w:rPr>
          <w:rFonts w:eastAsia="MS Mincho"/>
        </w:rPr>
        <w:t xml:space="preserve">f) </w:t>
      </w:r>
      <w:r w:rsidR="00E74ACA" w:rsidRPr="00453673">
        <w:rPr>
          <w:rFonts w:eastAsia="MS Mincho"/>
        </w:rPr>
        <w:t xml:space="preserve">submission by the competent authorities, in the context of ensuring compliance with the legislation on preventing and combating money laundering and terrorist financing, of information indicating the suspicious nature of the source of the funds to be used for </w:t>
      </w:r>
      <w:r w:rsidR="00776960" w:rsidRPr="00776960">
        <w:rPr>
          <w:rFonts w:eastAsia="MS Mincho"/>
        </w:rPr>
        <w:t>carrying out</w:t>
      </w:r>
      <w:r w:rsidR="00776960">
        <w:rPr>
          <w:rFonts w:eastAsia="MS Mincho"/>
        </w:rPr>
        <w:t xml:space="preserve"> </w:t>
      </w:r>
      <w:r w:rsidR="00E74ACA" w:rsidRPr="00453673">
        <w:rPr>
          <w:rFonts w:eastAsia="MS Mincho"/>
        </w:rPr>
        <w:t xml:space="preserve">the foreign exchange </w:t>
      </w:r>
      <w:r w:rsidR="003048B5" w:rsidRPr="00453673">
        <w:rPr>
          <w:rFonts w:eastAsia="MS Mincho"/>
        </w:rPr>
        <w:t xml:space="preserve">operation </w:t>
      </w:r>
      <w:r w:rsidR="00E74ACA" w:rsidRPr="00453673">
        <w:rPr>
          <w:rFonts w:eastAsia="MS Mincho"/>
        </w:rPr>
        <w:t>subject to authorisation and/or the applicant's activity;</w:t>
      </w:r>
    </w:p>
    <w:p w14:paraId="114873B7" w14:textId="77777777" w:rsidR="003048B5" w:rsidRDefault="003048B5" w:rsidP="003048B5">
      <w:pPr>
        <w:ind w:firstLine="540"/>
        <w:jc w:val="both"/>
      </w:pPr>
      <w:r w:rsidRPr="00453673">
        <w:lastRenderedPageBreak/>
        <w:t xml:space="preserve">g) the finding by the National Bank of Moldova of significant net demand for foreign currency on the domestic foreign exchange market and the finding that the </w:t>
      </w:r>
      <w:r w:rsidR="00A347AB" w:rsidRPr="00453673">
        <w:rPr>
          <w:rFonts w:eastAsia="MS Mincho"/>
        </w:rPr>
        <w:t>foreign exchange</w:t>
      </w:r>
      <w:r w:rsidR="00A347AB" w:rsidRPr="00453673" w:rsidDel="00A347AB">
        <w:t xml:space="preserve"> </w:t>
      </w:r>
      <w:r w:rsidRPr="00453673">
        <w:t xml:space="preserve"> operation for which the </w:t>
      </w:r>
      <w:r w:rsidR="00A806AC" w:rsidRPr="00453673">
        <w:rPr>
          <w:rFonts w:eastAsia="MS Mincho"/>
        </w:rPr>
        <w:t>authori</w:t>
      </w:r>
      <w:r w:rsidR="00A806AC">
        <w:rPr>
          <w:rFonts w:eastAsia="MS Mincho"/>
        </w:rPr>
        <w:t>s</w:t>
      </w:r>
      <w:r w:rsidR="00A806AC" w:rsidRPr="00453673">
        <w:rPr>
          <w:rFonts w:eastAsia="MS Mincho"/>
        </w:rPr>
        <w:t>ation</w:t>
      </w:r>
      <w:r w:rsidRPr="00453673">
        <w:t xml:space="preserve"> is requested shall lead to the aggravation of that situation, as well as of other situations that may have a significant negative impact on ensuring the stability of the domestic </w:t>
      </w:r>
      <w:r w:rsidR="00A347AB" w:rsidRPr="00A347AB">
        <w:t>foreign exchange</w:t>
      </w:r>
      <w:r w:rsidRPr="00453673">
        <w:t xml:space="preserve"> market and/or on the implementation of the state’s </w:t>
      </w:r>
      <w:r w:rsidR="00A347AB" w:rsidRPr="00A347AB">
        <w:t>foreign exchange</w:t>
      </w:r>
      <w:r w:rsidRPr="00453673">
        <w:t xml:space="preserve"> policy.</w:t>
      </w:r>
    </w:p>
    <w:p w14:paraId="238BEF80" w14:textId="77777777" w:rsidR="00F67AF6" w:rsidRPr="0014468F" w:rsidRDefault="00F67AF6"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Paragraph 24 supplemented by the NBM’s Decision No 255 of 06.11.2025, in force as of 01.01.2026]</w:t>
      </w:r>
    </w:p>
    <w:p w14:paraId="4A6FC7EF" w14:textId="77777777" w:rsidR="004D1A88"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780CC7" w:rsidRPr="00323B63">
        <w:rPr>
          <w:i/>
          <w:color w:val="663300"/>
          <w:sz w:val="22"/>
          <w:szCs w:val="22"/>
        </w:rPr>
        <w:t>Paragraph 24 amended by the NBM’s Decision No 127 of 06.07.2023, in force as of 20.07.2023</w:t>
      </w:r>
      <w:r w:rsidR="004C508C" w:rsidRPr="0000688B">
        <w:rPr>
          <w:rStyle w:val="mediumtext"/>
          <w:i/>
          <w:color w:val="663300"/>
          <w:sz w:val="22"/>
          <w:szCs w:val="22"/>
          <w:shd w:val="clear" w:color="auto" w:fill="FFFFFF"/>
          <w:lang w:val="en-US"/>
        </w:rPr>
        <w:t>]</w:t>
      </w:r>
    </w:p>
    <w:p w14:paraId="3D55EBC6" w14:textId="77777777" w:rsidR="007A752E" w:rsidRPr="00323B63" w:rsidRDefault="00737F94" w:rsidP="00323B63">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sidR="0035282C" w:rsidRPr="00323B63">
        <w:rPr>
          <w:i/>
          <w:color w:val="663300"/>
          <w:sz w:val="22"/>
          <w:szCs w:val="22"/>
        </w:rPr>
        <w:t>Paragraph</w:t>
      </w:r>
      <w:r w:rsidR="007A752E" w:rsidRPr="00323B63">
        <w:rPr>
          <w:i/>
          <w:color w:val="663300"/>
          <w:sz w:val="22"/>
          <w:szCs w:val="22"/>
        </w:rPr>
        <w:t xml:space="preserve"> 24 </w:t>
      </w:r>
      <w:r w:rsidR="003F090D" w:rsidRPr="0014468F">
        <w:rPr>
          <w:i/>
          <w:color w:val="663300"/>
          <w:sz w:val="22"/>
          <w:szCs w:val="22"/>
          <w:lang w:val="en-US"/>
        </w:rPr>
        <w:t xml:space="preserve">supplemented </w:t>
      </w:r>
      <w:r w:rsidR="003F090D" w:rsidRPr="0014468F">
        <w:rPr>
          <w:rFonts w:ascii="TimesNewRoman" w:hAnsi="TimesNewRoman" w:cs="TimesNewRoman"/>
          <w:i/>
          <w:color w:val="663300"/>
          <w:sz w:val="22"/>
          <w:szCs w:val="22"/>
          <w:lang w:val="en-US"/>
        </w:rPr>
        <w:t>by the NBM</w:t>
      </w:r>
      <w:r w:rsidR="003F090D" w:rsidRPr="0014468F">
        <w:rPr>
          <w:rStyle w:val="mediumtext"/>
          <w:i/>
          <w:color w:val="663300"/>
          <w:sz w:val="22"/>
          <w:szCs w:val="22"/>
          <w:shd w:val="clear" w:color="auto" w:fill="FFFFFF"/>
          <w:lang w:val="en-US"/>
        </w:rPr>
        <w:t>’s</w:t>
      </w:r>
      <w:r w:rsidR="003F090D" w:rsidRPr="0014468F">
        <w:rPr>
          <w:i/>
          <w:color w:val="663300"/>
          <w:sz w:val="22"/>
          <w:szCs w:val="22"/>
          <w:lang w:val="en-US"/>
        </w:rPr>
        <w:t xml:space="preserve"> </w:t>
      </w:r>
      <w:r w:rsidR="003F090D" w:rsidRPr="0014468F">
        <w:rPr>
          <w:rFonts w:ascii="TimesNewRoman" w:hAnsi="TimesNewRoman" w:cs="TimesNewRoman"/>
          <w:i/>
          <w:color w:val="663300"/>
          <w:sz w:val="22"/>
          <w:szCs w:val="22"/>
          <w:lang w:val="en-US"/>
        </w:rPr>
        <w:t xml:space="preserve">Decision No 30 of 13.02.2018, in force </w:t>
      </w:r>
      <w:r w:rsidR="003F090D" w:rsidRPr="0014468F">
        <w:rPr>
          <w:rStyle w:val="mediumtext"/>
          <w:i/>
          <w:color w:val="663300"/>
          <w:sz w:val="22"/>
          <w:szCs w:val="22"/>
          <w:shd w:val="clear" w:color="auto" w:fill="FFFFFF"/>
          <w:lang w:val="en-US"/>
        </w:rPr>
        <w:t xml:space="preserve">as of </w:t>
      </w:r>
      <w:r w:rsidR="003F090D" w:rsidRPr="0014468F">
        <w:rPr>
          <w:rFonts w:ascii="TimesNewRoman" w:hAnsi="TimesNewRoman" w:cs="TimesNewRoman"/>
          <w:i/>
          <w:color w:val="663300"/>
          <w:sz w:val="22"/>
          <w:szCs w:val="22"/>
          <w:lang w:val="en-US"/>
        </w:rPr>
        <w:t>02.03.2018</w:t>
      </w:r>
      <w:r w:rsidR="003F090D" w:rsidRPr="0014468F">
        <w:rPr>
          <w:rStyle w:val="mediumtext"/>
          <w:i/>
          <w:color w:val="663300"/>
          <w:sz w:val="22"/>
          <w:szCs w:val="22"/>
          <w:shd w:val="clear" w:color="auto" w:fill="FFFFFF"/>
          <w:lang w:val="en-US"/>
        </w:rPr>
        <w:t>]</w:t>
      </w:r>
    </w:p>
    <w:p w14:paraId="2442DD81" w14:textId="77777777" w:rsidR="00F8627B" w:rsidRPr="00453673" w:rsidRDefault="00F8627B" w:rsidP="00532738">
      <w:pPr>
        <w:pStyle w:val="BodyTextIndent"/>
        <w:rPr>
          <w:color w:val="0000CC"/>
        </w:rPr>
      </w:pPr>
    </w:p>
    <w:p w14:paraId="343857C9" w14:textId="77777777" w:rsidR="00E74ACA" w:rsidRPr="00453673" w:rsidRDefault="00774571" w:rsidP="002D16E9">
      <w:pPr>
        <w:pStyle w:val="BodyTextIndent3"/>
        <w:rPr>
          <w:rStyle w:val="mediumtext"/>
          <w:shd w:val="clear" w:color="auto" w:fill="FFFFFF"/>
        </w:rPr>
      </w:pPr>
      <w:r w:rsidRPr="00323B63">
        <w:rPr>
          <w:b/>
          <w:bCs/>
        </w:rPr>
        <w:t>25.</w:t>
      </w:r>
      <w:r w:rsidRPr="00453673">
        <w:t xml:space="preserve"> </w:t>
      </w:r>
      <w:r w:rsidR="00E74ACA" w:rsidRPr="00453673">
        <w:rPr>
          <w:rStyle w:val="mediumtext"/>
          <w:shd w:val="clear" w:color="auto" w:fill="FFFFFF"/>
        </w:rPr>
        <w:t>The National Bank of Moldova shall notify the applicant of the decision on issuing or refusal to issue the authorisation no later than on the third working day following the date of the decision, stating</w:t>
      </w:r>
      <w:r w:rsidR="00A347AB" w:rsidRPr="00A347AB">
        <w:rPr>
          <w:rStyle w:val="mediumtext"/>
          <w:shd w:val="clear" w:color="auto" w:fill="FFFFFF"/>
        </w:rPr>
        <w:t>, in case of refusal,</w:t>
      </w:r>
      <w:r w:rsidR="00E74ACA" w:rsidRPr="00453673">
        <w:rPr>
          <w:rStyle w:val="mediumtext"/>
          <w:shd w:val="clear" w:color="auto" w:fill="FFFFFF"/>
        </w:rPr>
        <w:t xml:space="preserve"> the reasons </w:t>
      </w:r>
      <w:r w:rsidR="00A347AB">
        <w:rPr>
          <w:rStyle w:val="mediumtext"/>
          <w:shd w:val="clear" w:color="auto" w:fill="FFFFFF"/>
        </w:rPr>
        <w:t>thereof</w:t>
      </w:r>
      <w:r w:rsidR="00E74ACA" w:rsidRPr="00453673">
        <w:rPr>
          <w:rStyle w:val="mediumtext"/>
          <w:shd w:val="clear" w:color="auto" w:fill="FFFFFF"/>
        </w:rPr>
        <w:t>.</w:t>
      </w:r>
    </w:p>
    <w:p w14:paraId="708C7D27" w14:textId="77777777" w:rsidR="00767660"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767660" w:rsidRPr="00323B63">
        <w:rPr>
          <w:i/>
          <w:color w:val="663300"/>
          <w:sz w:val="22"/>
          <w:szCs w:val="22"/>
        </w:rPr>
        <w:t xml:space="preserve">Paragraph 25 </w:t>
      </w:r>
      <w:r w:rsidR="006A0111" w:rsidRPr="00323B63">
        <w:rPr>
          <w:i/>
          <w:color w:val="663300"/>
          <w:sz w:val="22"/>
          <w:szCs w:val="22"/>
        </w:rPr>
        <w:t>in the wording</w:t>
      </w:r>
      <w:r w:rsidR="00767660" w:rsidRPr="00323B63">
        <w:rPr>
          <w:i/>
          <w:color w:val="663300"/>
          <w:sz w:val="22"/>
          <w:szCs w:val="22"/>
        </w:rPr>
        <w:t xml:space="preserve"> </w:t>
      </w:r>
      <w:r w:rsidR="003F090D" w:rsidRPr="00323B63">
        <w:rPr>
          <w:i/>
          <w:color w:val="663300"/>
          <w:sz w:val="22"/>
          <w:szCs w:val="22"/>
        </w:rPr>
        <w:t xml:space="preserve">of </w:t>
      </w:r>
      <w:r w:rsidR="00767660" w:rsidRPr="00323B63">
        <w:rPr>
          <w:i/>
          <w:color w:val="663300"/>
          <w:sz w:val="22"/>
          <w:szCs w:val="22"/>
        </w:rPr>
        <w:t>the NBM’s Decision No 127 of 06.07.2023, in force as of 20.07.2023</w:t>
      </w:r>
      <w:r w:rsidR="004C508C" w:rsidRPr="0000688B">
        <w:rPr>
          <w:rStyle w:val="mediumtext"/>
          <w:i/>
          <w:color w:val="663300"/>
          <w:sz w:val="22"/>
          <w:szCs w:val="22"/>
          <w:shd w:val="clear" w:color="auto" w:fill="FFFFFF"/>
          <w:lang w:val="en-US"/>
        </w:rPr>
        <w:t>]</w:t>
      </w:r>
    </w:p>
    <w:p w14:paraId="58AA37C7" w14:textId="77777777" w:rsidR="00767660" w:rsidRPr="00453673" w:rsidRDefault="00767660" w:rsidP="002D16E9">
      <w:pPr>
        <w:pStyle w:val="BodyTextIndent3"/>
        <w:rPr>
          <w:rStyle w:val="mediumtext"/>
          <w:shd w:val="clear" w:color="auto" w:fill="FFFFFF"/>
        </w:rPr>
      </w:pPr>
    </w:p>
    <w:p w14:paraId="152ABBD1" w14:textId="77777777" w:rsidR="0091245E" w:rsidRPr="00453673" w:rsidRDefault="00774571" w:rsidP="0091245E">
      <w:pPr>
        <w:pStyle w:val="BodyTextIndent3"/>
        <w:rPr>
          <w:rStyle w:val="mediumtext"/>
          <w:shd w:val="clear" w:color="auto" w:fill="FFFFFF"/>
        </w:rPr>
      </w:pPr>
      <w:r w:rsidRPr="00323B63">
        <w:rPr>
          <w:b/>
          <w:bCs/>
        </w:rPr>
        <w:t>26.</w:t>
      </w:r>
      <w:r w:rsidRPr="00453673">
        <w:t xml:space="preserve"> </w:t>
      </w:r>
      <w:r w:rsidR="001F4688" w:rsidRPr="00453673">
        <w:t>The applicant may</w:t>
      </w:r>
      <w:r w:rsidR="0013269F" w:rsidRPr="00453673">
        <w:t xml:space="preserve"> submit a new</w:t>
      </w:r>
      <w:r w:rsidR="001F4688" w:rsidRPr="00453673">
        <w:t xml:space="preserve"> application for </w:t>
      </w:r>
      <w:r w:rsidR="00B6771C" w:rsidRPr="00453673">
        <w:t xml:space="preserve">issuing the </w:t>
      </w:r>
      <w:r w:rsidR="001F4688" w:rsidRPr="00453673">
        <w:t xml:space="preserve">authorisation after the circumstances which led to the </w:t>
      </w:r>
      <w:r w:rsidR="00B212C0" w:rsidRPr="00453673">
        <w:t xml:space="preserve">authorisation </w:t>
      </w:r>
      <w:r w:rsidR="001F4688" w:rsidRPr="00453673">
        <w:t>being refused have been removed (if this is within the applicant's control).</w:t>
      </w:r>
    </w:p>
    <w:p w14:paraId="2373F155" w14:textId="77777777" w:rsidR="00767660"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767660" w:rsidRPr="00323B63">
        <w:rPr>
          <w:i/>
          <w:color w:val="663300"/>
          <w:sz w:val="22"/>
          <w:szCs w:val="22"/>
        </w:rPr>
        <w:t xml:space="preserve">Paragraph 26 </w:t>
      </w:r>
      <w:r w:rsidR="006A0111" w:rsidRPr="00323B63">
        <w:rPr>
          <w:i/>
          <w:color w:val="663300"/>
          <w:sz w:val="22"/>
          <w:szCs w:val="22"/>
        </w:rPr>
        <w:t>in the wording</w:t>
      </w:r>
      <w:r w:rsidR="00767660" w:rsidRPr="00323B63">
        <w:rPr>
          <w:i/>
          <w:color w:val="663300"/>
          <w:sz w:val="22"/>
          <w:szCs w:val="22"/>
        </w:rPr>
        <w:t xml:space="preserve"> </w:t>
      </w:r>
      <w:r w:rsidR="00951A51">
        <w:rPr>
          <w:i/>
          <w:color w:val="663300"/>
          <w:sz w:val="22"/>
          <w:szCs w:val="22"/>
        </w:rPr>
        <w:t>of</w:t>
      </w:r>
      <w:r w:rsidR="00951A51" w:rsidRPr="00323B63">
        <w:rPr>
          <w:i/>
          <w:color w:val="663300"/>
          <w:sz w:val="22"/>
          <w:szCs w:val="22"/>
        </w:rPr>
        <w:t xml:space="preserve"> </w:t>
      </w:r>
      <w:r w:rsidR="00767660" w:rsidRPr="00323B63">
        <w:rPr>
          <w:i/>
          <w:color w:val="663300"/>
          <w:sz w:val="22"/>
          <w:szCs w:val="22"/>
        </w:rPr>
        <w:t>the NBM’s Decision No 127 of 06.07.2023, in force as of 20.07.2023</w:t>
      </w:r>
      <w:r w:rsidR="004C508C" w:rsidRPr="0000688B">
        <w:rPr>
          <w:rStyle w:val="mediumtext"/>
          <w:i/>
          <w:color w:val="663300"/>
          <w:sz w:val="22"/>
          <w:szCs w:val="22"/>
          <w:shd w:val="clear" w:color="auto" w:fill="FFFFFF"/>
          <w:lang w:val="en-US"/>
        </w:rPr>
        <w:t>]</w:t>
      </w:r>
    </w:p>
    <w:p w14:paraId="31FE0A65" w14:textId="77777777" w:rsidR="0091245E" w:rsidRPr="00453673" w:rsidRDefault="0091245E" w:rsidP="0091245E">
      <w:pPr>
        <w:pStyle w:val="BodyTextIndent3"/>
        <w:rPr>
          <w:rStyle w:val="mediumtext"/>
          <w:shd w:val="clear" w:color="auto" w:fill="FFFFFF"/>
        </w:rPr>
      </w:pPr>
    </w:p>
    <w:p w14:paraId="79E18739" w14:textId="77777777" w:rsidR="00C605F3" w:rsidRPr="00453673" w:rsidRDefault="00774571" w:rsidP="0091245E">
      <w:pPr>
        <w:pStyle w:val="BodyTextIndent3"/>
      </w:pPr>
      <w:r w:rsidRPr="00323B63">
        <w:rPr>
          <w:b/>
          <w:bCs/>
        </w:rPr>
        <w:t>27.</w:t>
      </w:r>
      <w:r w:rsidR="002D16E9" w:rsidRPr="00453673">
        <w:t xml:space="preserve"> </w:t>
      </w:r>
      <w:r w:rsidR="00A806AC" w:rsidRPr="00453673">
        <w:rPr>
          <w:rFonts w:eastAsia="MS Mincho"/>
        </w:rPr>
        <w:t>Authori</w:t>
      </w:r>
      <w:r w:rsidR="00A806AC">
        <w:rPr>
          <w:rFonts w:eastAsia="MS Mincho"/>
        </w:rPr>
        <w:t>s</w:t>
      </w:r>
      <w:r w:rsidR="00A806AC" w:rsidRPr="00453673">
        <w:rPr>
          <w:rFonts w:eastAsia="MS Mincho"/>
        </w:rPr>
        <w:t>ation</w:t>
      </w:r>
      <w:r w:rsidR="00A806AC" w:rsidRPr="00453673">
        <w:t xml:space="preserve"> </w:t>
      </w:r>
      <w:r w:rsidR="002D16E9" w:rsidRPr="00453673">
        <w:t>of</w:t>
      </w:r>
      <w:r w:rsidRPr="00453673">
        <w:t xml:space="preserve"> opening an account abroad </w:t>
      </w:r>
      <w:r w:rsidR="002D16E9" w:rsidRPr="00453673">
        <w:t>shall be</w:t>
      </w:r>
      <w:r w:rsidRPr="00453673">
        <w:t xml:space="preserve"> </w:t>
      </w:r>
      <w:r w:rsidR="002D16E9" w:rsidRPr="00453673">
        <w:t>done by</w:t>
      </w:r>
      <w:r w:rsidRPr="00453673">
        <w:t xml:space="preserve"> </w:t>
      </w:r>
      <w:r w:rsidR="002D16E9" w:rsidRPr="00453673">
        <w:t xml:space="preserve">issuing the relevant authorisation </w:t>
      </w:r>
      <w:r w:rsidRPr="00453673">
        <w:t xml:space="preserve">by the National Bank of Moldova. </w:t>
      </w:r>
      <w:r w:rsidR="00C605F3" w:rsidRPr="00453673">
        <w:t xml:space="preserve">The authorisation </w:t>
      </w:r>
      <w:r w:rsidR="00D9696C" w:rsidRPr="00453673">
        <w:t>template</w:t>
      </w:r>
      <w:r w:rsidR="00C605F3" w:rsidRPr="00453673">
        <w:t xml:space="preserve"> is provided for </w:t>
      </w:r>
      <w:r w:rsidRPr="00453673">
        <w:t xml:space="preserve">in Annex 3. Depending on the </w:t>
      </w:r>
      <w:r w:rsidR="00C605F3" w:rsidRPr="00453673">
        <w:t xml:space="preserve">peculiarity </w:t>
      </w:r>
      <w:r w:rsidRPr="00453673">
        <w:t>of the account, the National Bank of Moldova may modify the content of the authorisation.</w:t>
      </w:r>
      <w:r w:rsidR="00C605F3" w:rsidRPr="00453673">
        <w:t xml:space="preserve"> </w:t>
      </w:r>
    </w:p>
    <w:p w14:paraId="5C0DA14C" w14:textId="77777777" w:rsidR="00C605F3" w:rsidRPr="00453673" w:rsidRDefault="00C605F3" w:rsidP="00774571">
      <w:pPr>
        <w:pStyle w:val="BodyTextIndent3"/>
        <w:rPr>
          <w:color w:val="0000CC"/>
        </w:rPr>
      </w:pPr>
    </w:p>
    <w:p w14:paraId="11F1C9BD" w14:textId="77777777" w:rsidR="00ED4765" w:rsidRPr="00453673" w:rsidRDefault="00774571" w:rsidP="00774571">
      <w:pPr>
        <w:pStyle w:val="BodyTextIndent3"/>
      </w:pPr>
      <w:r w:rsidRPr="00323B63">
        <w:rPr>
          <w:b/>
          <w:bCs/>
        </w:rPr>
        <w:t>28.</w:t>
      </w:r>
      <w:r w:rsidRPr="00453673">
        <w:t xml:space="preserve"> </w:t>
      </w:r>
      <w:r w:rsidR="00C605F3" w:rsidRPr="00453673">
        <w:t xml:space="preserve">The </w:t>
      </w:r>
      <w:r w:rsidRPr="00453673">
        <w:t>National Bank of Moldova may specify in the authorisation, inter alia, the operations that may be performed to/from the accounts opened abroad</w:t>
      </w:r>
      <w:r w:rsidR="00C605F3" w:rsidRPr="00453673">
        <w:t xml:space="preserve"> by residents</w:t>
      </w:r>
      <w:r w:rsidRPr="00453673">
        <w:t xml:space="preserve">, limits of balances and </w:t>
      </w:r>
      <w:r w:rsidR="004B0806" w:rsidRPr="00453673">
        <w:rPr>
          <w:rFonts w:ascii="permianseriftypefaceregular" w:hAnsi="permianseriftypefaceregular"/>
        </w:rPr>
        <w:t>the period of funds maintenance on such accounts</w:t>
      </w:r>
      <w:r w:rsidRPr="00453673">
        <w:t xml:space="preserve">, other conditions related to such accounts. </w:t>
      </w:r>
    </w:p>
    <w:p w14:paraId="03D50512" w14:textId="77777777" w:rsidR="00FC3A66" w:rsidRPr="00323B63" w:rsidRDefault="00737F94" w:rsidP="00323B63">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sidR="001F4688" w:rsidRPr="00323B63">
        <w:rPr>
          <w:i/>
          <w:color w:val="663300"/>
          <w:sz w:val="22"/>
          <w:szCs w:val="22"/>
        </w:rPr>
        <w:t>Paragraph</w:t>
      </w:r>
      <w:r w:rsidR="00FC3A66" w:rsidRPr="00323B63">
        <w:rPr>
          <w:i/>
          <w:color w:val="663300"/>
          <w:sz w:val="22"/>
          <w:szCs w:val="22"/>
        </w:rPr>
        <w:t xml:space="preserve"> 28 </w:t>
      </w:r>
      <w:r w:rsidR="005C0924" w:rsidRPr="00323B63">
        <w:rPr>
          <w:i/>
          <w:color w:val="663300"/>
          <w:sz w:val="22"/>
          <w:szCs w:val="22"/>
        </w:rPr>
        <w:t>amended</w:t>
      </w:r>
      <w:bookmarkStart w:id="13" w:name="_Hlk222323893"/>
      <w:r w:rsidR="003F090D" w:rsidRPr="0014468F">
        <w:rPr>
          <w:rFonts w:ascii="TimesNewRoman" w:hAnsi="TimesNewRoman" w:cs="TimesNewRoman"/>
          <w:i/>
          <w:color w:val="663300"/>
          <w:sz w:val="22"/>
          <w:szCs w:val="22"/>
          <w:lang w:val="en-US"/>
        </w:rPr>
        <w:t xml:space="preserve"> by the NBM</w:t>
      </w:r>
      <w:r w:rsidR="003F090D" w:rsidRPr="0014468F">
        <w:rPr>
          <w:rStyle w:val="mediumtext"/>
          <w:i/>
          <w:color w:val="663300"/>
          <w:sz w:val="22"/>
          <w:szCs w:val="22"/>
          <w:shd w:val="clear" w:color="auto" w:fill="FFFFFF"/>
          <w:lang w:val="en-US"/>
        </w:rPr>
        <w:t>’s</w:t>
      </w:r>
      <w:r w:rsidR="003F090D" w:rsidRPr="0014468F">
        <w:rPr>
          <w:i/>
          <w:color w:val="663300"/>
          <w:sz w:val="22"/>
          <w:szCs w:val="22"/>
          <w:lang w:val="en-US"/>
        </w:rPr>
        <w:t xml:space="preserve"> </w:t>
      </w:r>
      <w:r w:rsidR="003F090D" w:rsidRPr="0014468F">
        <w:rPr>
          <w:rFonts w:ascii="TimesNewRoman" w:hAnsi="TimesNewRoman" w:cs="TimesNewRoman"/>
          <w:i/>
          <w:color w:val="663300"/>
          <w:sz w:val="22"/>
          <w:szCs w:val="22"/>
          <w:lang w:val="en-US"/>
        </w:rPr>
        <w:t xml:space="preserve">Decision No 30 of 13.02.2018, in force </w:t>
      </w:r>
      <w:r w:rsidR="003F090D" w:rsidRPr="0014468F">
        <w:rPr>
          <w:rStyle w:val="mediumtext"/>
          <w:i/>
          <w:color w:val="663300"/>
          <w:sz w:val="22"/>
          <w:szCs w:val="22"/>
          <w:shd w:val="clear" w:color="auto" w:fill="FFFFFF"/>
          <w:lang w:val="en-US"/>
        </w:rPr>
        <w:t xml:space="preserve">as of </w:t>
      </w:r>
      <w:r w:rsidR="003F090D" w:rsidRPr="0014468F">
        <w:rPr>
          <w:rFonts w:ascii="TimesNewRoman" w:hAnsi="TimesNewRoman" w:cs="TimesNewRoman"/>
          <w:i/>
          <w:color w:val="663300"/>
          <w:sz w:val="22"/>
          <w:szCs w:val="22"/>
          <w:lang w:val="en-US"/>
        </w:rPr>
        <w:t>02.03.2018</w:t>
      </w:r>
      <w:r w:rsidR="003F090D" w:rsidRPr="0014468F">
        <w:rPr>
          <w:rStyle w:val="mediumtext"/>
          <w:i/>
          <w:color w:val="663300"/>
          <w:sz w:val="22"/>
          <w:szCs w:val="22"/>
          <w:shd w:val="clear" w:color="auto" w:fill="FFFFFF"/>
          <w:lang w:val="en-US"/>
        </w:rPr>
        <w:t>]</w:t>
      </w:r>
      <w:bookmarkEnd w:id="13"/>
    </w:p>
    <w:p w14:paraId="1E3039DD" w14:textId="77777777" w:rsidR="004B0806" w:rsidRPr="00453673" w:rsidRDefault="004B0806" w:rsidP="00774571">
      <w:pPr>
        <w:pStyle w:val="BodyTextIndent3"/>
      </w:pPr>
    </w:p>
    <w:p w14:paraId="3B28A136" w14:textId="77777777" w:rsidR="001F4688" w:rsidRDefault="00774571" w:rsidP="00774571">
      <w:pPr>
        <w:pStyle w:val="BodyTextIndent3"/>
        <w:rPr>
          <w:color w:val="000000"/>
        </w:rPr>
      </w:pPr>
      <w:r w:rsidRPr="00323B63">
        <w:rPr>
          <w:b/>
          <w:bCs/>
        </w:rPr>
        <w:t>29.</w:t>
      </w:r>
      <w:r w:rsidRPr="00453673">
        <w:t xml:space="preserve"> </w:t>
      </w:r>
      <w:r w:rsidR="00F67AF6" w:rsidRPr="00F67AF6">
        <w:rPr>
          <w:color w:val="000000"/>
        </w:rPr>
        <w:t>The NBM authorisation shall be handed over or sent to the applicant/</w:t>
      </w:r>
      <w:r w:rsidR="00CF033F">
        <w:rPr>
          <w:color w:val="000000"/>
        </w:rPr>
        <w:t>empowered</w:t>
      </w:r>
      <w:r w:rsidR="00F67AF6" w:rsidRPr="00F67AF6">
        <w:rPr>
          <w:color w:val="000000"/>
        </w:rPr>
        <w:t xml:space="preserve"> representative, in accordance with the procedures provided for in Article 11</w:t>
      </w:r>
      <w:r w:rsidR="00F67AF6" w:rsidRPr="00F67AF6">
        <w:rPr>
          <w:color w:val="000000"/>
          <w:vertAlign w:val="superscript"/>
        </w:rPr>
        <w:t xml:space="preserve">2 </w:t>
      </w:r>
      <w:r w:rsidR="00F67AF6" w:rsidRPr="00F67AF6">
        <w:rPr>
          <w:color w:val="000000"/>
        </w:rPr>
        <w:t>paragraph (1) letters a)-c) and (e) of Law No 548/1995 on the National Bank of Moldova.</w:t>
      </w:r>
    </w:p>
    <w:p w14:paraId="20BD6ADD" w14:textId="77777777" w:rsidR="00F67AF6" w:rsidRPr="0014468F" w:rsidRDefault="00F67AF6"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 xml:space="preserve">Paragraph 29 </w:t>
      </w:r>
      <w:r w:rsidRPr="0014468F">
        <w:rPr>
          <w:rStyle w:val="mediumtext"/>
          <w:i/>
          <w:color w:val="663300"/>
          <w:sz w:val="22"/>
          <w:szCs w:val="22"/>
          <w:shd w:val="clear" w:color="auto" w:fill="FFFFFF"/>
          <w:lang w:val="en-US"/>
        </w:rPr>
        <w:t xml:space="preserve">in the wording of </w:t>
      </w:r>
      <w:r w:rsidRPr="0014468F">
        <w:rPr>
          <w:i/>
          <w:color w:val="663300"/>
          <w:sz w:val="22"/>
          <w:szCs w:val="22"/>
          <w:lang w:val="en-US"/>
        </w:rPr>
        <w:t>the NBM’s Decision No 255 of 06.11.2025, in force as of 01.01.2026]</w:t>
      </w:r>
    </w:p>
    <w:p w14:paraId="1DB95663" w14:textId="77777777" w:rsidR="00D669EF"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D669EF" w:rsidRPr="00323B63">
        <w:rPr>
          <w:i/>
          <w:color w:val="663300"/>
          <w:sz w:val="22"/>
          <w:szCs w:val="22"/>
        </w:rPr>
        <w:t xml:space="preserve">Paragraph 29 </w:t>
      </w:r>
      <w:r w:rsidR="006A0111" w:rsidRPr="00323B63">
        <w:rPr>
          <w:i/>
          <w:color w:val="663300"/>
          <w:sz w:val="22"/>
          <w:szCs w:val="22"/>
        </w:rPr>
        <w:t xml:space="preserve">in the wording </w:t>
      </w:r>
      <w:r w:rsidR="00951A51">
        <w:rPr>
          <w:i/>
          <w:color w:val="663300"/>
          <w:sz w:val="22"/>
          <w:szCs w:val="22"/>
        </w:rPr>
        <w:t>of</w:t>
      </w:r>
      <w:r w:rsidR="00951A51" w:rsidRPr="00323B63">
        <w:rPr>
          <w:i/>
          <w:color w:val="663300"/>
          <w:sz w:val="22"/>
          <w:szCs w:val="22"/>
        </w:rPr>
        <w:t xml:space="preserve"> </w:t>
      </w:r>
      <w:r w:rsidR="00D669EF" w:rsidRPr="00323B63">
        <w:rPr>
          <w:i/>
          <w:color w:val="663300"/>
          <w:sz w:val="22"/>
          <w:szCs w:val="22"/>
        </w:rPr>
        <w:t>the NBM’s Decision No 127 of 06.07.2023, in force as of 20.07.2023</w:t>
      </w:r>
      <w:r w:rsidR="004C508C" w:rsidRPr="0000688B">
        <w:rPr>
          <w:rStyle w:val="mediumtext"/>
          <w:i/>
          <w:color w:val="663300"/>
          <w:sz w:val="22"/>
          <w:szCs w:val="22"/>
          <w:shd w:val="clear" w:color="auto" w:fill="FFFFFF"/>
          <w:lang w:val="en-US"/>
        </w:rPr>
        <w:t>]</w:t>
      </w:r>
    </w:p>
    <w:p w14:paraId="6A33CCFC" w14:textId="77777777" w:rsidR="00D669EF" w:rsidRPr="004D1A88" w:rsidRDefault="00D669EF" w:rsidP="00774571">
      <w:pPr>
        <w:pStyle w:val="BodyTextIndent3"/>
        <w:rPr>
          <w:sz w:val="18"/>
          <w:szCs w:val="18"/>
        </w:rPr>
      </w:pPr>
    </w:p>
    <w:p w14:paraId="604BC227" w14:textId="77777777" w:rsidR="00D669EF"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D669EF" w:rsidRPr="00323B63">
        <w:rPr>
          <w:i/>
          <w:color w:val="663300"/>
          <w:sz w:val="22"/>
          <w:szCs w:val="22"/>
        </w:rPr>
        <w:t>Paragraph 30 repealed by the NBM’s Decision No 127 of 06.07.2023, in force as of 20.07.2023</w:t>
      </w:r>
      <w:r w:rsidR="004C508C" w:rsidRPr="0000688B">
        <w:rPr>
          <w:rStyle w:val="mediumtext"/>
          <w:i/>
          <w:color w:val="663300"/>
          <w:sz w:val="22"/>
          <w:szCs w:val="22"/>
          <w:shd w:val="clear" w:color="auto" w:fill="FFFFFF"/>
          <w:lang w:val="en-US"/>
        </w:rPr>
        <w:t>]</w:t>
      </w:r>
    </w:p>
    <w:p w14:paraId="55642D81" w14:textId="77777777" w:rsidR="00D669EF" w:rsidRPr="00453673" w:rsidRDefault="00D669EF" w:rsidP="00774571">
      <w:pPr>
        <w:pStyle w:val="BodyTextIndent3"/>
      </w:pPr>
    </w:p>
    <w:p w14:paraId="7F3297CF" w14:textId="77777777" w:rsidR="001D2120" w:rsidRPr="00453673" w:rsidRDefault="00774571" w:rsidP="00774571">
      <w:pPr>
        <w:pStyle w:val="BodyTextIndent3"/>
      </w:pPr>
      <w:r w:rsidRPr="00323B63">
        <w:rPr>
          <w:b/>
          <w:bCs/>
        </w:rPr>
        <w:t>31.</w:t>
      </w:r>
      <w:r w:rsidRPr="00453673">
        <w:t xml:space="preserve"> Transmission of rights and obligations </w:t>
      </w:r>
      <w:r w:rsidR="002829C4" w:rsidRPr="00453673">
        <w:t>under</w:t>
      </w:r>
      <w:r w:rsidRPr="00453673">
        <w:t xml:space="preserve"> the NBM authorisation to other persons shall not be </w:t>
      </w:r>
      <w:r w:rsidR="008B578F" w:rsidRPr="00453673">
        <w:t>allowed</w:t>
      </w:r>
      <w:r w:rsidRPr="00453673">
        <w:t>.</w:t>
      </w:r>
    </w:p>
    <w:p w14:paraId="52F6DA42" w14:textId="77777777" w:rsidR="009C7D75" w:rsidRPr="00453673" w:rsidRDefault="009C7D75" w:rsidP="00774571">
      <w:pPr>
        <w:pStyle w:val="BodyTextIndent3"/>
      </w:pPr>
    </w:p>
    <w:p w14:paraId="631FEBC5" w14:textId="77777777" w:rsidR="001F4688" w:rsidRDefault="001F4688" w:rsidP="00774571">
      <w:pPr>
        <w:pStyle w:val="BodyTextIndent3"/>
      </w:pPr>
      <w:r w:rsidRPr="00323B63">
        <w:rPr>
          <w:b/>
          <w:bCs/>
        </w:rPr>
        <w:t>31</w:t>
      </w:r>
      <w:r w:rsidRPr="00323B63">
        <w:rPr>
          <w:b/>
          <w:bCs/>
          <w:vertAlign w:val="superscript"/>
        </w:rPr>
        <w:t>1</w:t>
      </w:r>
      <w:r w:rsidRPr="00323B63">
        <w:rPr>
          <w:b/>
          <w:bCs/>
        </w:rPr>
        <w:t>.</w:t>
      </w:r>
      <w:r w:rsidRPr="00453673">
        <w:t xml:space="preserve"> </w:t>
      </w:r>
      <w:r w:rsidR="003B1C6B" w:rsidRPr="00453673">
        <w:t>In case of loss or damage of the NBM authorisation</w:t>
      </w:r>
      <w:r w:rsidR="00EC1435">
        <w:t xml:space="preserve"> </w:t>
      </w:r>
      <w:r w:rsidR="00EC1435" w:rsidRPr="00CF643A">
        <w:t>(</w:t>
      </w:r>
      <w:r w:rsidR="00EC1435">
        <w:t>on paper</w:t>
      </w:r>
      <w:r w:rsidR="00EC1435" w:rsidRPr="00CF643A">
        <w:t>)</w:t>
      </w:r>
      <w:r w:rsidR="003B1C6B" w:rsidRPr="00453673">
        <w:t>, the holder of the NBM authorisation shall be entitled to apply to the National Bank of Moldova for a duplicate authorisation. The application may be submitted in paper or electronic form. In the case of a damaged authorisation, the original of the damaged authorisation shall be attached to the paper application and a copy of the damaged authorisation shall be attached to the electronic application, the original of which shall be submitted to the National Bank of Moldova when the duplicate authorisation is issued in accordance with paragraph 31</w:t>
      </w:r>
      <w:r w:rsidR="003B1C6B" w:rsidRPr="00453673">
        <w:rPr>
          <w:vertAlign w:val="superscript"/>
        </w:rPr>
        <w:t>2</w:t>
      </w:r>
      <w:r w:rsidR="003B1C6B" w:rsidRPr="00453673">
        <w:t>.</w:t>
      </w:r>
    </w:p>
    <w:p w14:paraId="5AA4BD94" w14:textId="77777777" w:rsidR="00EC1435" w:rsidRDefault="00EC1435" w:rsidP="00774571">
      <w:pPr>
        <w:pStyle w:val="BodyTextIndent3"/>
        <w:rPr>
          <w:color w:val="000000"/>
        </w:rPr>
      </w:pPr>
      <w:r w:rsidRPr="00EC1435">
        <w:rPr>
          <w:color w:val="000000"/>
        </w:rPr>
        <w:t>In the case of a lost authorisation, the following text shall be included in the application for a duplicate: "I declare on my own responsibility that I have lost the NBM authorisation No _____ issued on __________, for which I sign.”</w:t>
      </w:r>
      <w:r>
        <w:rPr>
          <w:color w:val="000000"/>
        </w:rPr>
        <w:t>.</w:t>
      </w:r>
    </w:p>
    <w:p w14:paraId="7D09CEDF" w14:textId="77777777" w:rsidR="00EC1435" w:rsidRPr="0014468F" w:rsidRDefault="00EC1435"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 xml:space="preserve">Paragraph </w:t>
      </w:r>
      <w:r w:rsidRPr="00323B63">
        <w:rPr>
          <w:i/>
          <w:color w:val="663300"/>
          <w:sz w:val="22"/>
          <w:szCs w:val="22"/>
        </w:rPr>
        <w:t>31</w:t>
      </w:r>
      <w:r w:rsidRPr="00323B63">
        <w:rPr>
          <w:i/>
          <w:color w:val="663300"/>
          <w:sz w:val="22"/>
          <w:szCs w:val="22"/>
          <w:vertAlign w:val="superscript"/>
        </w:rPr>
        <w:t>1</w:t>
      </w:r>
      <w:r w:rsidRPr="00323B63">
        <w:rPr>
          <w:i/>
          <w:color w:val="663300"/>
          <w:sz w:val="22"/>
          <w:szCs w:val="22"/>
        </w:rPr>
        <w:t xml:space="preserve"> </w:t>
      </w:r>
      <w:r w:rsidRPr="0014468F">
        <w:rPr>
          <w:i/>
          <w:color w:val="663300"/>
          <w:sz w:val="22"/>
          <w:szCs w:val="22"/>
          <w:lang w:val="en-US"/>
        </w:rPr>
        <w:t>supplemented by the NBM’s Decision No 255 of 06.11.2025, in force as of 01.01.2026]</w:t>
      </w:r>
    </w:p>
    <w:p w14:paraId="7C5247BB" w14:textId="77777777" w:rsidR="00D45162"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D45162" w:rsidRPr="00323B63">
        <w:rPr>
          <w:i/>
          <w:color w:val="663300"/>
          <w:sz w:val="22"/>
          <w:szCs w:val="22"/>
        </w:rPr>
        <w:t>Paragraph 31</w:t>
      </w:r>
      <w:r w:rsidR="00D45162" w:rsidRPr="00323B63">
        <w:rPr>
          <w:i/>
          <w:color w:val="663300"/>
          <w:sz w:val="22"/>
          <w:szCs w:val="22"/>
          <w:vertAlign w:val="superscript"/>
        </w:rPr>
        <w:t>1</w:t>
      </w:r>
      <w:r w:rsidR="00D45162" w:rsidRPr="00323B63">
        <w:rPr>
          <w:i/>
          <w:color w:val="663300"/>
          <w:sz w:val="22"/>
          <w:szCs w:val="22"/>
        </w:rPr>
        <w:t xml:space="preserve"> introduced by the NBM’s Decision No 127 of 06.07.2023, in force as of 20.07.2023</w:t>
      </w:r>
      <w:r w:rsidR="004C508C" w:rsidRPr="0000688B">
        <w:rPr>
          <w:rStyle w:val="mediumtext"/>
          <w:i/>
          <w:color w:val="663300"/>
          <w:sz w:val="22"/>
          <w:szCs w:val="22"/>
          <w:shd w:val="clear" w:color="auto" w:fill="FFFFFF"/>
          <w:lang w:val="en-US"/>
        </w:rPr>
        <w:t>]</w:t>
      </w:r>
    </w:p>
    <w:p w14:paraId="7B96C18C" w14:textId="77777777" w:rsidR="003B1C6B" w:rsidRPr="00453673" w:rsidRDefault="003B1C6B" w:rsidP="00774571">
      <w:pPr>
        <w:pStyle w:val="BodyTextIndent3"/>
      </w:pPr>
    </w:p>
    <w:p w14:paraId="618C185C" w14:textId="77777777" w:rsidR="003B1C6B" w:rsidRPr="00453673" w:rsidRDefault="003B1C6B" w:rsidP="00774571">
      <w:pPr>
        <w:pStyle w:val="BodyTextIndent3"/>
      </w:pPr>
      <w:r w:rsidRPr="00323B63">
        <w:rPr>
          <w:b/>
          <w:bCs/>
        </w:rPr>
        <w:lastRenderedPageBreak/>
        <w:t>31</w:t>
      </w:r>
      <w:r w:rsidRPr="00323B63">
        <w:rPr>
          <w:b/>
          <w:bCs/>
          <w:vertAlign w:val="superscript"/>
        </w:rPr>
        <w:t>2</w:t>
      </w:r>
      <w:r w:rsidRPr="00323B63">
        <w:rPr>
          <w:b/>
          <w:bCs/>
        </w:rPr>
        <w:t>.</w:t>
      </w:r>
      <w:r w:rsidRPr="00453673">
        <w:t xml:space="preserve"> The National Bank of Moldova shall issue the duplicate </w:t>
      </w:r>
      <w:r w:rsidR="009122C2" w:rsidRPr="00453673">
        <w:t xml:space="preserve">authorisation </w:t>
      </w:r>
      <w:r w:rsidRPr="00453673">
        <w:t>within 5 working days from the date of registration of the application for issuing the duplicate</w:t>
      </w:r>
      <w:r w:rsidR="007406CC" w:rsidRPr="00453673">
        <w:t xml:space="preserve"> authorisation</w:t>
      </w:r>
      <w:r w:rsidRPr="00453673">
        <w:t>.</w:t>
      </w:r>
    </w:p>
    <w:p w14:paraId="568F6F0A" w14:textId="77777777" w:rsidR="00D45162"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D45162" w:rsidRPr="00323B63">
        <w:rPr>
          <w:i/>
          <w:color w:val="663300"/>
          <w:sz w:val="22"/>
          <w:szCs w:val="22"/>
        </w:rPr>
        <w:t>Paragraph 31</w:t>
      </w:r>
      <w:r w:rsidR="00D45162" w:rsidRPr="00323B63">
        <w:rPr>
          <w:i/>
          <w:color w:val="663300"/>
          <w:sz w:val="22"/>
          <w:szCs w:val="22"/>
          <w:vertAlign w:val="superscript"/>
        </w:rPr>
        <w:t>2</w:t>
      </w:r>
      <w:r w:rsidR="00D45162" w:rsidRPr="00323B63">
        <w:rPr>
          <w:i/>
          <w:color w:val="663300"/>
          <w:sz w:val="22"/>
          <w:szCs w:val="22"/>
        </w:rPr>
        <w:t xml:space="preserve"> introduced by the NBM’s Decision No 127 of 06.07.2023, in force as of 20.07.2023</w:t>
      </w:r>
      <w:r w:rsidR="004C508C" w:rsidRPr="0000688B">
        <w:rPr>
          <w:rStyle w:val="mediumtext"/>
          <w:i/>
          <w:color w:val="663300"/>
          <w:sz w:val="22"/>
          <w:szCs w:val="22"/>
          <w:shd w:val="clear" w:color="auto" w:fill="FFFFFF"/>
          <w:lang w:val="en-US"/>
        </w:rPr>
        <w:t>]</w:t>
      </w:r>
    </w:p>
    <w:p w14:paraId="57A3C8DE" w14:textId="77777777" w:rsidR="003B1C6B" w:rsidRPr="00453673" w:rsidRDefault="003B1C6B" w:rsidP="00774571">
      <w:pPr>
        <w:pStyle w:val="BodyTextIndent3"/>
      </w:pPr>
    </w:p>
    <w:p w14:paraId="415DDE9D" w14:textId="77777777" w:rsidR="003B1C6B" w:rsidRPr="00453673" w:rsidRDefault="003B1C6B" w:rsidP="00774571">
      <w:pPr>
        <w:pStyle w:val="BodyTextIndent3"/>
      </w:pPr>
      <w:r w:rsidRPr="00323B63">
        <w:rPr>
          <w:b/>
          <w:bCs/>
        </w:rPr>
        <w:t>31</w:t>
      </w:r>
      <w:r w:rsidRPr="00323B63">
        <w:rPr>
          <w:b/>
          <w:bCs/>
          <w:vertAlign w:val="superscript"/>
        </w:rPr>
        <w:t>3</w:t>
      </w:r>
      <w:r w:rsidRPr="00323B63">
        <w:rPr>
          <w:b/>
          <w:bCs/>
        </w:rPr>
        <w:t>.</w:t>
      </w:r>
      <w:r w:rsidRPr="00453673">
        <w:t xml:space="preserve"> If a duplicate </w:t>
      </w:r>
      <w:r w:rsidR="00E94FA4" w:rsidRPr="00453673">
        <w:t xml:space="preserve">of the </w:t>
      </w:r>
      <w:r w:rsidRPr="00453673">
        <w:t>NBM authorisation is issued, the lost or damaged authorisation becomes invalid.</w:t>
      </w:r>
    </w:p>
    <w:p w14:paraId="49321170" w14:textId="77777777" w:rsidR="00640F13"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640F13" w:rsidRPr="00323B63">
        <w:rPr>
          <w:i/>
          <w:color w:val="663300"/>
          <w:sz w:val="22"/>
          <w:szCs w:val="22"/>
        </w:rPr>
        <w:t>Paragraph 31</w:t>
      </w:r>
      <w:r w:rsidR="00640F13" w:rsidRPr="00323B63">
        <w:rPr>
          <w:i/>
          <w:color w:val="663300"/>
          <w:sz w:val="22"/>
          <w:szCs w:val="22"/>
          <w:vertAlign w:val="superscript"/>
        </w:rPr>
        <w:t>3</w:t>
      </w:r>
      <w:r w:rsidR="00640F13" w:rsidRPr="00323B63">
        <w:rPr>
          <w:i/>
          <w:color w:val="663300"/>
          <w:sz w:val="22"/>
          <w:szCs w:val="22"/>
        </w:rPr>
        <w:t xml:space="preserve"> introduced by the NBM’s Decision No 127 of 06.07.2023, in force as of 20.07.2023</w:t>
      </w:r>
      <w:r w:rsidR="004C508C" w:rsidRPr="0000688B">
        <w:rPr>
          <w:rStyle w:val="mediumtext"/>
          <w:i/>
          <w:color w:val="663300"/>
          <w:sz w:val="22"/>
          <w:szCs w:val="22"/>
          <w:shd w:val="clear" w:color="auto" w:fill="FFFFFF"/>
          <w:lang w:val="en-US"/>
        </w:rPr>
        <w:t>]</w:t>
      </w:r>
    </w:p>
    <w:p w14:paraId="20D3DED0" w14:textId="77777777" w:rsidR="003B1C6B" w:rsidRPr="00453673" w:rsidRDefault="003B1C6B" w:rsidP="00774571">
      <w:pPr>
        <w:pStyle w:val="BodyTextIndent3"/>
      </w:pPr>
    </w:p>
    <w:p w14:paraId="7B17A554" w14:textId="77777777" w:rsidR="004D1A88" w:rsidRDefault="003B1C6B" w:rsidP="00033F1A">
      <w:pPr>
        <w:pStyle w:val="BodyTextIndent3"/>
        <w:rPr>
          <w:color w:val="000000"/>
        </w:rPr>
      </w:pPr>
      <w:r w:rsidRPr="00323B63">
        <w:rPr>
          <w:b/>
          <w:bCs/>
        </w:rPr>
        <w:t>3</w:t>
      </w:r>
      <w:r w:rsidR="007D0C30" w:rsidRPr="00323B63">
        <w:rPr>
          <w:b/>
          <w:bCs/>
        </w:rPr>
        <w:t>1</w:t>
      </w:r>
      <w:r w:rsidRPr="00323B63">
        <w:rPr>
          <w:b/>
          <w:bCs/>
          <w:vertAlign w:val="superscript"/>
        </w:rPr>
        <w:t>4</w:t>
      </w:r>
      <w:r w:rsidRPr="00323B63">
        <w:rPr>
          <w:b/>
          <w:bCs/>
        </w:rPr>
        <w:t>.</w:t>
      </w:r>
      <w:r w:rsidRPr="00453673">
        <w:t xml:space="preserve"> </w:t>
      </w:r>
      <w:r w:rsidR="00EC1435" w:rsidRPr="00EC1435">
        <w:rPr>
          <w:color w:val="000000"/>
        </w:rPr>
        <w:t>The duplicate of the NBM authorisation shall be handed over or sent to the holder/</w:t>
      </w:r>
      <w:r w:rsidR="00CF033F" w:rsidRPr="00CF033F">
        <w:rPr>
          <w:color w:val="000000"/>
        </w:rPr>
        <w:t>empowered</w:t>
      </w:r>
      <w:r w:rsidR="00EC1435" w:rsidRPr="00EC1435">
        <w:rPr>
          <w:color w:val="000000"/>
        </w:rPr>
        <w:t xml:space="preserve"> representative in accordance with the procedures provided for in Article 11</w:t>
      </w:r>
      <w:r w:rsidR="00EC1435" w:rsidRPr="00323B63">
        <w:rPr>
          <w:color w:val="000000"/>
          <w:vertAlign w:val="superscript"/>
        </w:rPr>
        <w:t>2</w:t>
      </w:r>
      <w:r w:rsidR="00EC1435" w:rsidRPr="00EC1435">
        <w:rPr>
          <w:color w:val="000000"/>
        </w:rPr>
        <w:t xml:space="preserve"> paragraph (1) letter a)</w:t>
      </w:r>
      <w:r w:rsidR="00A806AC">
        <w:rPr>
          <w:color w:val="000000"/>
        </w:rPr>
        <w:t>-</w:t>
      </w:r>
      <w:r w:rsidR="00EC1435" w:rsidRPr="00EC1435">
        <w:rPr>
          <w:color w:val="000000"/>
        </w:rPr>
        <w:t>c) of Law No 548/1995 on the National Bank of Moldova.</w:t>
      </w:r>
    </w:p>
    <w:p w14:paraId="552E8A90" w14:textId="77777777" w:rsidR="00EC1435" w:rsidRPr="0014468F" w:rsidRDefault="00EC1435"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 xml:space="preserve">Paragraph </w:t>
      </w:r>
      <w:r w:rsidRPr="00323B63">
        <w:rPr>
          <w:i/>
          <w:color w:val="663300"/>
          <w:sz w:val="22"/>
          <w:szCs w:val="22"/>
        </w:rPr>
        <w:t>31</w:t>
      </w:r>
      <w:r w:rsidRPr="00323B63">
        <w:rPr>
          <w:i/>
          <w:color w:val="663300"/>
          <w:sz w:val="22"/>
          <w:szCs w:val="22"/>
          <w:vertAlign w:val="superscript"/>
        </w:rPr>
        <w:t>4</w:t>
      </w:r>
      <w:r w:rsidRPr="00323B63">
        <w:rPr>
          <w:i/>
          <w:color w:val="663300"/>
          <w:sz w:val="22"/>
          <w:szCs w:val="22"/>
        </w:rPr>
        <w:t xml:space="preserve"> </w:t>
      </w:r>
      <w:r w:rsidRPr="0014468F">
        <w:rPr>
          <w:rStyle w:val="mediumtext"/>
          <w:i/>
          <w:color w:val="663300"/>
          <w:sz w:val="22"/>
          <w:szCs w:val="22"/>
          <w:shd w:val="clear" w:color="auto" w:fill="FFFFFF"/>
          <w:lang w:val="en-US"/>
        </w:rPr>
        <w:t xml:space="preserve">in the wording of </w:t>
      </w:r>
      <w:r w:rsidRPr="0014468F">
        <w:rPr>
          <w:i/>
          <w:color w:val="663300"/>
          <w:sz w:val="22"/>
          <w:szCs w:val="22"/>
          <w:lang w:val="en-US"/>
        </w:rPr>
        <w:t>the NBM’s Decision No 255 of 06.11.2025, in force as of 01.01.2026]</w:t>
      </w:r>
    </w:p>
    <w:p w14:paraId="7586AAAC" w14:textId="77777777" w:rsidR="00033F1A"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033F1A" w:rsidRPr="00323B63">
        <w:rPr>
          <w:i/>
          <w:color w:val="663300"/>
          <w:sz w:val="22"/>
          <w:szCs w:val="22"/>
        </w:rPr>
        <w:t>Paragraph 31</w:t>
      </w:r>
      <w:r w:rsidR="00033F1A" w:rsidRPr="00323B63">
        <w:rPr>
          <w:i/>
          <w:color w:val="663300"/>
          <w:sz w:val="22"/>
          <w:szCs w:val="22"/>
          <w:vertAlign w:val="superscript"/>
        </w:rPr>
        <w:t>4</w:t>
      </w:r>
      <w:r w:rsidR="00033F1A" w:rsidRPr="00323B63">
        <w:rPr>
          <w:i/>
          <w:color w:val="663300"/>
          <w:sz w:val="22"/>
          <w:szCs w:val="22"/>
        </w:rPr>
        <w:t xml:space="preserve"> introduced by the NBM’s Decision No 127 of 06.07.2023, in force as of 20.07.2023</w:t>
      </w:r>
      <w:r w:rsidR="004C508C" w:rsidRPr="0000688B">
        <w:rPr>
          <w:rStyle w:val="mediumtext"/>
          <w:i/>
          <w:color w:val="663300"/>
          <w:sz w:val="22"/>
          <w:szCs w:val="22"/>
          <w:shd w:val="clear" w:color="auto" w:fill="FFFFFF"/>
          <w:lang w:val="en-US"/>
        </w:rPr>
        <w:t>]</w:t>
      </w:r>
    </w:p>
    <w:p w14:paraId="4A4E8C0F" w14:textId="77777777" w:rsidR="003B71BB" w:rsidRPr="004D1A88" w:rsidRDefault="003B71BB" w:rsidP="00453673">
      <w:pPr>
        <w:pStyle w:val="BodyTextIndent3"/>
        <w:rPr>
          <w:color w:val="0000CC"/>
          <w:sz w:val="18"/>
          <w:szCs w:val="18"/>
        </w:rPr>
      </w:pPr>
    </w:p>
    <w:p w14:paraId="425FF3CA" w14:textId="77777777" w:rsidR="006C1E60"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6C1E60" w:rsidRPr="00323B63">
        <w:rPr>
          <w:i/>
          <w:color w:val="663300"/>
          <w:sz w:val="22"/>
          <w:szCs w:val="22"/>
        </w:rPr>
        <w:t>Paragraph 32 repealed by the NBM’s Decision No 127 of 06.07.2023, in force as of 20.07.2023</w:t>
      </w:r>
      <w:r w:rsidR="004C508C" w:rsidRPr="0000688B">
        <w:rPr>
          <w:rStyle w:val="mediumtext"/>
          <w:i/>
          <w:color w:val="663300"/>
          <w:sz w:val="22"/>
          <w:szCs w:val="22"/>
          <w:shd w:val="clear" w:color="auto" w:fill="FFFFFF"/>
          <w:lang w:val="en-US"/>
        </w:rPr>
        <w:t>]</w:t>
      </w:r>
    </w:p>
    <w:p w14:paraId="76186C23" w14:textId="77777777" w:rsidR="00F8627B" w:rsidRPr="00453673" w:rsidRDefault="00F8627B" w:rsidP="008B578F">
      <w:pPr>
        <w:pStyle w:val="Heading1"/>
        <w:rPr>
          <w:b w:val="0"/>
          <w:i/>
        </w:rPr>
      </w:pPr>
    </w:p>
    <w:p w14:paraId="21F9802A" w14:textId="77777777" w:rsidR="003F090D" w:rsidRPr="00323B63" w:rsidRDefault="00EF05D0" w:rsidP="008B578F">
      <w:pPr>
        <w:pStyle w:val="Heading1"/>
        <w:rPr>
          <w:bCs/>
          <w:i/>
        </w:rPr>
      </w:pPr>
      <w:r w:rsidRPr="00323B63">
        <w:rPr>
          <w:bCs/>
          <w:i/>
        </w:rPr>
        <w:t xml:space="preserve">Section 3. </w:t>
      </w:r>
    </w:p>
    <w:p w14:paraId="7BB69210" w14:textId="77777777" w:rsidR="008B578F" w:rsidRPr="00323B63" w:rsidRDefault="008B578F" w:rsidP="008B578F">
      <w:pPr>
        <w:pStyle w:val="Heading1"/>
        <w:rPr>
          <w:bCs/>
          <w:i/>
        </w:rPr>
      </w:pPr>
      <w:r w:rsidRPr="00323B63">
        <w:rPr>
          <w:bCs/>
          <w:i/>
        </w:rPr>
        <w:t xml:space="preserve">Informing on modification of data contained in the documents </w:t>
      </w:r>
    </w:p>
    <w:p w14:paraId="260E629B" w14:textId="77777777" w:rsidR="00EF05D0" w:rsidRPr="00453673" w:rsidRDefault="008B578F" w:rsidP="00323B63">
      <w:pPr>
        <w:pStyle w:val="Heading1"/>
        <w:rPr>
          <w:i/>
          <w:color w:val="0000CC"/>
        </w:rPr>
      </w:pPr>
      <w:r w:rsidRPr="009977F5">
        <w:rPr>
          <w:bCs/>
          <w:i/>
        </w:rPr>
        <w:t xml:space="preserve">submitted for obtaining the NBM </w:t>
      </w:r>
      <w:r w:rsidR="002829C4" w:rsidRPr="009977F5">
        <w:rPr>
          <w:bCs/>
          <w:i/>
        </w:rPr>
        <w:t>authoris</w:t>
      </w:r>
      <w:r w:rsidRPr="009977F5">
        <w:rPr>
          <w:bCs/>
          <w:i/>
        </w:rPr>
        <w:t>ation</w:t>
      </w:r>
    </w:p>
    <w:p w14:paraId="10E99247" w14:textId="77777777" w:rsidR="00EF276D" w:rsidRPr="00453673" w:rsidRDefault="00774571" w:rsidP="00EF276D">
      <w:pPr>
        <w:pStyle w:val="BodyTextIndent3"/>
        <w:rPr>
          <w:rStyle w:val="longtext"/>
        </w:rPr>
      </w:pPr>
      <w:r w:rsidRPr="00323B63">
        <w:rPr>
          <w:b/>
          <w:bCs/>
        </w:rPr>
        <w:t>33.</w:t>
      </w:r>
      <w:r w:rsidRPr="00453673">
        <w:t xml:space="preserve"> </w:t>
      </w:r>
      <w:r w:rsidR="00EF276D" w:rsidRPr="00453673">
        <w:t xml:space="preserve">In the event when, after the </w:t>
      </w:r>
      <w:r w:rsidR="00EF276D" w:rsidRPr="00453673">
        <w:rPr>
          <w:rStyle w:val="longtext"/>
          <w:shd w:val="clear" w:color="auto" w:fill="FFFFFF"/>
        </w:rPr>
        <w:t xml:space="preserve">date of obtaining </w:t>
      </w:r>
      <w:r w:rsidR="00EF276D" w:rsidRPr="00453673">
        <w:rPr>
          <w:rStyle w:val="mediumtext"/>
          <w:shd w:val="clear" w:color="auto" w:fill="FFFFFF"/>
        </w:rPr>
        <w:t xml:space="preserve">the NBM </w:t>
      </w:r>
      <w:r w:rsidR="00EF276D" w:rsidRPr="00453673">
        <w:rPr>
          <w:rStyle w:val="longtext"/>
          <w:shd w:val="clear" w:color="auto" w:fill="FFFFFF"/>
        </w:rPr>
        <w:t>authori</w:t>
      </w:r>
      <w:r w:rsidR="00536812" w:rsidRPr="00453673">
        <w:rPr>
          <w:rStyle w:val="longtext"/>
          <w:shd w:val="clear" w:color="auto" w:fill="FFFFFF"/>
        </w:rPr>
        <w:t>s</w:t>
      </w:r>
      <w:r w:rsidR="00EF276D" w:rsidRPr="00453673">
        <w:rPr>
          <w:rStyle w:val="longtext"/>
          <w:shd w:val="clear" w:color="auto" w:fill="FFFFFF"/>
        </w:rPr>
        <w:t xml:space="preserve">ation, the amendments/completions in the information </w:t>
      </w:r>
      <w:r w:rsidR="00EF276D" w:rsidRPr="00453673">
        <w:t xml:space="preserve">indicated in the </w:t>
      </w:r>
      <w:r w:rsidR="004E6091" w:rsidRPr="00453673">
        <w:t>application for issuing the authorisation</w:t>
      </w:r>
      <w:r w:rsidR="00EF276D" w:rsidRPr="00453673">
        <w:t>, in the</w:t>
      </w:r>
      <w:r w:rsidR="00EF276D" w:rsidRPr="00453673">
        <w:rPr>
          <w:rStyle w:val="longtext"/>
          <w:shd w:val="clear" w:color="auto" w:fill="FFFFFF"/>
        </w:rPr>
        <w:t xml:space="preserve"> documents submitted by the resident have been occurred and/or new documents which amend the information related to the opening the account abroad have been signed, the resident shall be obliged within 15 working days following the date of amendments/completions</w:t>
      </w:r>
      <w:r w:rsidR="00EF276D" w:rsidRPr="00453673">
        <w:rPr>
          <w:rStyle w:val="longtext"/>
        </w:rPr>
        <w:t>:</w:t>
      </w:r>
    </w:p>
    <w:p w14:paraId="6B9D6995" w14:textId="77777777" w:rsidR="00EF276D" w:rsidRPr="00453673" w:rsidRDefault="00EF276D" w:rsidP="00EF276D">
      <w:pPr>
        <w:pStyle w:val="BodyText2"/>
        <w:ind w:right="9" w:firstLine="601"/>
        <w:rPr>
          <w:rStyle w:val="longtext"/>
          <w:shd w:val="clear" w:color="auto" w:fill="FFFFFF"/>
        </w:rPr>
      </w:pPr>
      <w:r w:rsidRPr="00453673">
        <w:t xml:space="preserve">a) </w:t>
      </w:r>
      <w:r w:rsidRPr="00453673">
        <w:rPr>
          <w:rStyle w:val="longtext"/>
          <w:shd w:val="clear" w:color="auto" w:fill="FFFFFF"/>
        </w:rPr>
        <w:t xml:space="preserve">to submit an application for issuing an amendment to </w:t>
      </w:r>
      <w:r w:rsidRPr="00453673">
        <w:rPr>
          <w:rStyle w:val="mediumtext"/>
          <w:shd w:val="clear" w:color="auto" w:fill="FFFFFF"/>
        </w:rPr>
        <w:t xml:space="preserve">the NBM </w:t>
      </w:r>
      <w:r w:rsidR="00536812" w:rsidRPr="00453673">
        <w:rPr>
          <w:rStyle w:val="longtext"/>
          <w:shd w:val="clear" w:color="auto" w:fill="FFFFFF"/>
        </w:rPr>
        <w:t>authoris</w:t>
      </w:r>
      <w:r w:rsidRPr="00453673">
        <w:rPr>
          <w:rStyle w:val="longtext"/>
          <w:shd w:val="clear" w:color="auto" w:fill="FFFFFF"/>
        </w:rPr>
        <w:t xml:space="preserve">ation (according to Annex 4), attaching the </w:t>
      </w:r>
      <w:r w:rsidRPr="00453673">
        <w:t xml:space="preserve">relevant </w:t>
      </w:r>
      <w:r w:rsidRPr="00453673">
        <w:rPr>
          <w:rStyle w:val="longtext"/>
          <w:shd w:val="clear" w:color="auto" w:fill="FFFFFF"/>
        </w:rPr>
        <w:t xml:space="preserve">documents – in case of amendments and/or completions which involve the modification of </w:t>
      </w:r>
      <w:r w:rsidR="00EC1435" w:rsidRPr="00784B53">
        <w:t>data</w:t>
      </w:r>
      <w:r w:rsidR="00EC1435" w:rsidRPr="00453673">
        <w:rPr>
          <w:rStyle w:val="longtext"/>
          <w:shd w:val="clear" w:color="auto" w:fill="FFFFFF"/>
        </w:rPr>
        <w:t xml:space="preserve"> </w:t>
      </w:r>
      <w:r w:rsidRPr="00453673">
        <w:rPr>
          <w:rStyle w:val="longtext"/>
          <w:shd w:val="clear" w:color="auto" w:fill="FFFFFF"/>
        </w:rPr>
        <w:t xml:space="preserve">from </w:t>
      </w:r>
      <w:r w:rsidRPr="00453673">
        <w:rPr>
          <w:rStyle w:val="mediumtext"/>
          <w:shd w:val="clear" w:color="auto" w:fill="FFFFFF"/>
        </w:rPr>
        <w:t xml:space="preserve">the NBM </w:t>
      </w:r>
      <w:r w:rsidR="00536812" w:rsidRPr="00453673">
        <w:rPr>
          <w:rStyle w:val="longtext"/>
          <w:shd w:val="clear" w:color="auto" w:fill="FFFFFF"/>
        </w:rPr>
        <w:t>authoris</w:t>
      </w:r>
      <w:r w:rsidRPr="00453673">
        <w:rPr>
          <w:rStyle w:val="longtext"/>
          <w:shd w:val="clear" w:color="auto" w:fill="FFFFFF"/>
        </w:rPr>
        <w:t>ation;</w:t>
      </w:r>
    </w:p>
    <w:p w14:paraId="10E87763" w14:textId="77777777" w:rsidR="00EF276D" w:rsidRDefault="00EF276D" w:rsidP="00EF276D">
      <w:pPr>
        <w:tabs>
          <w:tab w:val="num" w:pos="900"/>
        </w:tabs>
        <w:ind w:right="9" w:firstLine="567"/>
        <w:jc w:val="both"/>
        <w:rPr>
          <w:rStyle w:val="mediumtext"/>
          <w:shd w:val="clear" w:color="auto" w:fill="FFFFFF"/>
        </w:rPr>
      </w:pPr>
      <w:r w:rsidRPr="00453673">
        <w:t xml:space="preserve">b) </w:t>
      </w:r>
      <w:r w:rsidR="0045191A">
        <w:rPr>
          <w:rStyle w:val="mediumtext"/>
          <w:shd w:val="clear" w:color="auto" w:fill="FFFFFF"/>
        </w:rPr>
        <w:t xml:space="preserve">to </w:t>
      </w:r>
      <w:r w:rsidR="00EC1435">
        <w:t>notify</w:t>
      </w:r>
      <w:r w:rsidR="00EC1435" w:rsidRPr="00453673">
        <w:rPr>
          <w:rStyle w:val="mediumtext"/>
          <w:shd w:val="clear" w:color="auto" w:fill="FFFFFF"/>
        </w:rPr>
        <w:t xml:space="preserve"> </w:t>
      </w:r>
      <w:r w:rsidRPr="00453673">
        <w:rPr>
          <w:rStyle w:val="mediumtext"/>
          <w:shd w:val="clear" w:color="auto" w:fill="FFFFFF"/>
        </w:rPr>
        <w:t>the National Bank of Moldova on the made amendments/completions, attaching the relevant documents – in case of amendments/completions of</w:t>
      </w:r>
      <w:r w:rsidR="00EC1435" w:rsidRPr="00EC1435">
        <w:t xml:space="preserve"> </w:t>
      </w:r>
      <w:r w:rsidR="00EC1435">
        <w:t>other</w:t>
      </w:r>
      <w:r w:rsidR="00EC1435" w:rsidRPr="00CF643A">
        <w:t xml:space="preserve"> </w:t>
      </w:r>
      <w:r w:rsidR="00EC1435">
        <w:t>data</w:t>
      </w:r>
      <w:r w:rsidRPr="00453673">
        <w:rPr>
          <w:rStyle w:val="mediumtext"/>
          <w:shd w:val="clear" w:color="auto" w:fill="FFFFFF"/>
        </w:rPr>
        <w:t>.</w:t>
      </w:r>
    </w:p>
    <w:p w14:paraId="4138C6FD" w14:textId="77777777" w:rsidR="00EC1435" w:rsidRPr="0014468F" w:rsidRDefault="00EC1435"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 xml:space="preserve">Paragraph 33 </w:t>
      </w:r>
      <w:r w:rsidRPr="0014468F">
        <w:rPr>
          <w:rFonts w:ascii="TimesNewRoman" w:hAnsi="TimesNewRoman" w:cs="TimesNewRoman"/>
          <w:i/>
          <w:color w:val="663300"/>
          <w:sz w:val="22"/>
          <w:szCs w:val="22"/>
          <w:lang w:val="en-US"/>
        </w:rPr>
        <w:t xml:space="preserve">amended </w:t>
      </w:r>
      <w:r w:rsidRPr="0014468F">
        <w:rPr>
          <w:i/>
          <w:color w:val="663300"/>
          <w:sz w:val="22"/>
          <w:szCs w:val="22"/>
          <w:lang w:val="en-US"/>
        </w:rPr>
        <w:t>by the NBM’s Decision No 255 of 06.11.2025, in force as of 01.01.2026]</w:t>
      </w:r>
    </w:p>
    <w:p w14:paraId="3A36B054" w14:textId="77777777" w:rsidR="003B1361" w:rsidRPr="00323B63" w:rsidRDefault="00E11085" w:rsidP="00323B63">
      <w:pPr>
        <w:tabs>
          <w:tab w:val="left" w:pos="900"/>
        </w:tabs>
        <w:jc w:val="both"/>
        <w:rPr>
          <w:i/>
          <w:color w:val="663300"/>
          <w:sz w:val="22"/>
          <w:szCs w:val="22"/>
          <w:shd w:val="clear" w:color="auto" w:fill="FFFFFF"/>
          <w:lang w:val="en-US"/>
        </w:rPr>
      </w:pPr>
      <w:bookmarkStart w:id="14" w:name="_Hlk222382452"/>
      <w:r w:rsidRPr="0000688B">
        <w:rPr>
          <w:rStyle w:val="mediumtext"/>
          <w:i/>
          <w:color w:val="663300"/>
          <w:sz w:val="22"/>
          <w:szCs w:val="22"/>
          <w:shd w:val="clear" w:color="auto" w:fill="FFFFFF"/>
          <w:lang w:val="en-US"/>
        </w:rPr>
        <w:t>[</w:t>
      </w:r>
      <w:bookmarkEnd w:id="14"/>
      <w:r w:rsidR="003B1361" w:rsidRPr="00323B63">
        <w:rPr>
          <w:i/>
          <w:color w:val="663300"/>
          <w:sz w:val="22"/>
          <w:szCs w:val="22"/>
        </w:rPr>
        <w:t>Paragraph 33 amended by the NBM’s Decision No 127 of 06.07.2023, in force as of 20.07.2023</w:t>
      </w:r>
      <w:r w:rsidR="004C508C" w:rsidRPr="0000688B">
        <w:rPr>
          <w:rStyle w:val="mediumtext"/>
          <w:i/>
          <w:color w:val="663300"/>
          <w:sz w:val="22"/>
          <w:szCs w:val="22"/>
          <w:shd w:val="clear" w:color="auto" w:fill="FFFFFF"/>
          <w:lang w:val="en-US"/>
        </w:rPr>
        <w:t>]</w:t>
      </w:r>
    </w:p>
    <w:p w14:paraId="5F1746E1" w14:textId="77777777" w:rsidR="009573A0" w:rsidRPr="00453673" w:rsidRDefault="009573A0" w:rsidP="003B71BB">
      <w:pPr>
        <w:pStyle w:val="BodyText2"/>
        <w:ind w:right="0" w:firstLine="539"/>
        <w:rPr>
          <w:bCs/>
          <w:iCs/>
          <w:color w:val="0000CC"/>
        </w:rPr>
      </w:pPr>
    </w:p>
    <w:p w14:paraId="1B0700B4" w14:textId="77777777" w:rsidR="003B1C6B" w:rsidRPr="00453673" w:rsidRDefault="00774571" w:rsidP="00774571">
      <w:pPr>
        <w:pStyle w:val="BodyTextIndent3"/>
      </w:pPr>
      <w:r w:rsidRPr="00323B63">
        <w:rPr>
          <w:b/>
          <w:bCs/>
        </w:rPr>
        <w:t>34.</w:t>
      </w:r>
      <w:r w:rsidRPr="00453673">
        <w:t xml:space="preserve"> </w:t>
      </w:r>
      <w:r w:rsidR="003B1C6B" w:rsidRPr="00453673">
        <w:t>The documents referred to in paragraph 33 shall be submitted to the National Bank of Moldova, taking into account the provisions of paragraphs 14</w:t>
      </w:r>
      <w:r w:rsidR="003B1C6B" w:rsidRPr="00453673">
        <w:rPr>
          <w:vertAlign w:val="superscript"/>
        </w:rPr>
        <w:t>1</w:t>
      </w:r>
      <w:r w:rsidR="003B1C6B" w:rsidRPr="00453673">
        <w:t xml:space="preserve"> and 14</w:t>
      </w:r>
      <w:r w:rsidR="003B1C6B" w:rsidRPr="00453673">
        <w:rPr>
          <w:vertAlign w:val="superscript"/>
        </w:rPr>
        <w:t>2</w:t>
      </w:r>
      <w:r w:rsidR="003B1C6B" w:rsidRPr="00453673">
        <w:t>.</w:t>
      </w:r>
    </w:p>
    <w:p w14:paraId="76B2C07F" w14:textId="77777777" w:rsidR="00B13C44"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B13C44" w:rsidRPr="00323B63">
        <w:rPr>
          <w:i/>
          <w:color w:val="663300"/>
          <w:sz w:val="22"/>
          <w:szCs w:val="22"/>
        </w:rPr>
        <w:t xml:space="preserve">Paragraph 34 </w:t>
      </w:r>
      <w:r w:rsidR="006A0111" w:rsidRPr="00323B63">
        <w:rPr>
          <w:i/>
          <w:color w:val="663300"/>
          <w:sz w:val="22"/>
          <w:szCs w:val="22"/>
        </w:rPr>
        <w:t xml:space="preserve">in the wording </w:t>
      </w:r>
      <w:r w:rsidR="00951A51">
        <w:rPr>
          <w:i/>
          <w:color w:val="663300"/>
          <w:sz w:val="22"/>
          <w:szCs w:val="22"/>
        </w:rPr>
        <w:t>of</w:t>
      </w:r>
      <w:r w:rsidR="00951A51" w:rsidRPr="00323B63">
        <w:rPr>
          <w:i/>
          <w:color w:val="663300"/>
          <w:sz w:val="22"/>
          <w:szCs w:val="22"/>
        </w:rPr>
        <w:t xml:space="preserve"> </w:t>
      </w:r>
      <w:r w:rsidR="00B13C44" w:rsidRPr="00323B63">
        <w:rPr>
          <w:i/>
          <w:color w:val="663300"/>
          <w:sz w:val="22"/>
          <w:szCs w:val="22"/>
        </w:rPr>
        <w:t>the NBM’s Decision No 127 of 06.07.2023, in force as of 20.07.2023</w:t>
      </w:r>
      <w:r w:rsidR="004C508C" w:rsidRPr="0000688B">
        <w:rPr>
          <w:rStyle w:val="mediumtext"/>
          <w:i/>
          <w:color w:val="663300"/>
          <w:sz w:val="22"/>
          <w:szCs w:val="22"/>
          <w:shd w:val="clear" w:color="auto" w:fill="FFFFFF"/>
          <w:lang w:val="en-US"/>
        </w:rPr>
        <w:t>]</w:t>
      </w:r>
    </w:p>
    <w:p w14:paraId="428FB070" w14:textId="77777777" w:rsidR="00843166" w:rsidRPr="00323B63" w:rsidRDefault="00737F94" w:rsidP="00323B63">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sidR="003B1C6B" w:rsidRPr="00323B63">
        <w:rPr>
          <w:i/>
          <w:color w:val="663300"/>
          <w:sz w:val="22"/>
          <w:szCs w:val="22"/>
        </w:rPr>
        <w:t xml:space="preserve">Paragraph </w:t>
      </w:r>
      <w:r w:rsidR="00843166" w:rsidRPr="00323B63">
        <w:rPr>
          <w:i/>
          <w:color w:val="663300"/>
          <w:sz w:val="22"/>
          <w:szCs w:val="22"/>
        </w:rPr>
        <w:t xml:space="preserve">34 </w:t>
      </w:r>
      <w:r w:rsidR="005C0924" w:rsidRPr="00323B63">
        <w:rPr>
          <w:i/>
          <w:color w:val="663300"/>
          <w:sz w:val="22"/>
          <w:szCs w:val="22"/>
        </w:rPr>
        <w:t>amended</w:t>
      </w:r>
      <w:r w:rsidR="00843166" w:rsidRPr="00323B63">
        <w:rPr>
          <w:i/>
          <w:color w:val="663300"/>
          <w:sz w:val="22"/>
          <w:szCs w:val="22"/>
        </w:rPr>
        <w:t xml:space="preserve"> </w:t>
      </w:r>
      <w:r w:rsidR="003F090D" w:rsidRPr="0014468F">
        <w:rPr>
          <w:rFonts w:ascii="TimesNewRoman" w:hAnsi="TimesNewRoman" w:cs="TimesNewRoman"/>
          <w:i/>
          <w:color w:val="663300"/>
          <w:sz w:val="22"/>
          <w:szCs w:val="22"/>
          <w:lang w:val="en-US"/>
        </w:rPr>
        <w:t>by the NBM</w:t>
      </w:r>
      <w:r w:rsidR="003F090D" w:rsidRPr="0014468F">
        <w:rPr>
          <w:rStyle w:val="mediumtext"/>
          <w:i/>
          <w:color w:val="663300"/>
          <w:sz w:val="22"/>
          <w:szCs w:val="22"/>
          <w:shd w:val="clear" w:color="auto" w:fill="FFFFFF"/>
          <w:lang w:val="en-US"/>
        </w:rPr>
        <w:t>’s</w:t>
      </w:r>
      <w:r w:rsidR="003F090D" w:rsidRPr="0014468F">
        <w:rPr>
          <w:i/>
          <w:color w:val="663300"/>
          <w:sz w:val="22"/>
          <w:szCs w:val="22"/>
          <w:lang w:val="en-US"/>
        </w:rPr>
        <w:t xml:space="preserve"> </w:t>
      </w:r>
      <w:r w:rsidR="003F090D" w:rsidRPr="0014468F">
        <w:rPr>
          <w:rFonts w:ascii="TimesNewRoman" w:hAnsi="TimesNewRoman" w:cs="TimesNewRoman"/>
          <w:i/>
          <w:color w:val="663300"/>
          <w:sz w:val="22"/>
          <w:szCs w:val="22"/>
          <w:lang w:val="en-US"/>
        </w:rPr>
        <w:t xml:space="preserve">Decision No 30 of 13.02.2018, in force </w:t>
      </w:r>
      <w:r w:rsidR="003F090D" w:rsidRPr="0014468F">
        <w:rPr>
          <w:rStyle w:val="mediumtext"/>
          <w:i/>
          <w:color w:val="663300"/>
          <w:sz w:val="22"/>
          <w:szCs w:val="22"/>
          <w:shd w:val="clear" w:color="auto" w:fill="FFFFFF"/>
          <w:lang w:val="en-US"/>
        </w:rPr>
        <w:t xml:space="preserve">as of </w:t>
      </w:r>
      <w:r w:rsidR="003F090D" w:rsidRPr="0014468F">
        <w:rPr>
          <w:rFonts w:ascii="TimesNewRoman" w:hAnsi="TimesNewRoman" w:cs="TimesNewRoman"/>
          <w:i/>
          <w:color w:val="663300"/>
          <w:sz w:val="22"/>
          <w:szCs w:val="22"/>
          <w:lang w:val="en-US"/>
        </w:rPr>
        <w:t>02.03.2018</w:t>
      </w:r>
      <w:r w:rsidR="003F090D" w:rsidRPr="0014468F">
        <w:rPr>
          <w:rStyle w:val="mediumtext"/>
          <w:i/>
          <w:color w:val="663300"/>
          <w:sz w:val="22"/>
          <w:szCs w:val="22"/>
          <w:shd w:val="clear" w:color="auto" w:fill="FFFFFF"/>
          <w:lang w:val="en-US"/>
        </w:rPr>
        <w:t>]</w:t>
      </w:r>
    </w:p>
    <w:p w14:paraId="1D708C89" w14:textId="77777777" w:rsidR="00030AF4" w:rsidRPr="00453673" w:rsidRDefault="00030AF4" w:rsidP="00774571">
      <w:pPr>
        <w:pStyle w:val="BodyTextIndent3"/>
        <w:rPr>
          <w:color w:val="0000CC"/>
        </w:rPr>
      </w:pPr>
    </w:p>
    <w:p w14:paraId="01CC2111" w14:textId="77777777" w:rsidR="003B71BB" w:rsidRPr="00453673" w:rsidRDefault="00774571" w:rsidP="00774571">
      <w:pPr>
        <w:pStyle w:val="BodyTextIndent3"/>
        <w:rPr>
          <w:bCs/>
          <w:iCs/>
        </w:rPr>
      </w:pPr>
      <w:r w:rsidRPr="00323B63">
        <w:rPr>
          <w:b/>
          <w:bCs/>
        </w:rPr>
        <w:t>35.</w:t>
      </w:r>
      <w:r w:rsidRPr="00453673">
        <w:t xml:space="preserve"> In case of submission of </w:t>
      </w:r>
      <w:r w:rsidR="00536812" w:rsidRPr="00453673">
        <w:t>an</w:t>
      </w:r>
      <w:r w:rsidRPr="00453673">
        <w:t xml:space="preserve"> application </w:t>
      </w:r>
      <w:r w:rsidR="00030AF4" w:rsidRPr="00453673">
        <w:t xml:space="preserve">for </w:t>
      </w:r>
      <w:r w:rsidR="00030AF4" w:rsidRPr="00453673">
        <w:rPr>
          <w:rStyle w:val="longtext"/>
          <w:shd w:val="clear" w:color="auto" w:fill="FFFFFF"/>
        </w:rPr>
        <w:t xml:space="preserve">issuing an </w:t>
      </w:r>
      <w:r w:rsidRPr="00453673">
        <w:t xml:space="preserve">amendment to the NBM authorisation, the provisions of </w:t>
      </w:r>
      <w:r w:rsidR="00E14604" w:rsidRPr="00453673">
        <w:t xml:space="preserve">paragraphs </w:t>
      </w:r>
      <w:r w:rsidRPr="00453673">
        <w:t>22</w:t>
      </w:r>
      <w:r w:rsidR="00030AF4" w:rsidRPr="00453673">
        <w:t>-</w:t>
      </w:r>
      <w:r w:rsidRPr="00453673">
        <w:t>26, 28 shall be applied.</w:t>
      </w:r>
    </w:p>
    <w:p w14:paraId="0F1D2C9F" w14:textId="77777777" w:rsidR="004049F9" w:rsidRPr="00453673" w:rsidRDefault="004049F9" w:rsidP="004049F9">
      <w:pPr>
        <w:pStyle w:val="BodyText2"/>
        <w:ind w:firstLine="539"/>
        <w:rPr>
          <w:bCs/>
          <w:iCs/>
          <w:color w:val="0000CC"/>
        </w:rPr>
      </w:pPr>
    </w:p>
    <w:p w14:paraId="6D458004" w14:textId="77777777" w:rsidR="001445B9" w:rsidRDefault="00774571" w:rsidP="00774571">
      <w:pPr>
        <w:pStyle w:val="BodyTextIndent3"/>
      </w:pPr>
      <w:r w:rsidRPr="00323B63">
        <w:rPr>
          <w:b/>
          <w:bCs/>
        </w:rPr>
        <w:t>36.</w:t>
      </w:r>
      <w:r w:rsidRPr="00453673">
        <w:t xml:space="preserve"> As a result of the acceptance of </w:t>
      </w:r>
      <w:r w:rsidR="00030AF4" w:rsidRPr="00453673">
        <w:rPr>
          <w:rStyle w:val="mediumtext"/>
          <w:shd w:val="clear" w:color="auto" w:fill="FFFFFF"/>
        </w:rPr>
        <w:t>amendments and/or completions</w:t>
      </w:r>
      <w:r w:rsidRPr="00453673">
        <w:t xml:space="preserve">, the National Bank </w:t>
      </w:r>
      <w:r w:rsidR="003F090D">
        <w:t xml:space="preserve">of Moldova </w:t>
      </w:r>
      <w:r w:rsidRPr="00453673">
        <w:t xml:space="preserve">shall issue an amendment to the </w:t>
      </w:r>
      <w:r w:rsidR="00030AF4" w:rsidRPr="00453673">
        <w:t xml:space="preserve">relevant </w:t>
      </w:r>
      <w:r w:rsidRPr="00453673">
        <w:t xml:space="preserve">authorisation, which </w:t>
      </w:r>
      <w:r w:rsidR="008E2C71" w:rsidRPr="00453673">
        <w:t xml:space="preserve">shall </w:t>
      </w:r>
      <w:r w:rsidR="00536812" w:rsidRPr="00453673">
        <w:t>be</w:t>
      </w:r>
      <w:r w:rsidR="008E2C71" w:rsidRPr="00453673">
        <w:t xml:space="preserve"> an integral part of </w:t>
      </w:r>
      <w:r w:rsidRPr="00453673">
        <w:t>the NBM authorisation.</w:t>
      </w:r>
    </w:p>
    <w:p w14:paraId="1E4D0966" w14:textId="77777777" w:rsidR="003F090D" w:rsidRPr="00453673" w:rsidRDefault="003F090D" w:rsidP="00774571">
      <w:pPr>
        <w:pStyle w:val="BodyTextIndent3"/>
        <w:rPr>
          <w:bCs/>
          <w:iCs/>
        </w:rPr>
      </w:pPr>
    </w:p>
    <w:p w14:paraId="0C6E4FEC" w14:textId="77777777" w:rsidR="00B13C44"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B13C44" w:rsidRPr="00323B63">
        <w:rPr>
          <w:i/>
          <w:color w:val="663300"/>
          <w:sz w:val="22"/>
          <w:szCs w:val="22"/>
        </w:rPr>
        <w:t>Paragraph 37 repealed by the NBM’s Decision No 127 of 06.07.2023, in force as of 20.07.2023</w:t>
      </w:r>
      <w:r w:rsidR="004C508C" w:rsidRPr="0000688B">
        <w:rPr>
          <w:rStyle w:val="mediumtext"/>
          <w:i/>
          <w:color w:val="663300"/>
          <w:sz w:val="22"/>
          <w:szCs w:val="22"/>
          <w:shd w:val="clear" w:color="auto" w:fill="FFFFFF"/>
          <w:lang w:val="en-US"/>
        </w:rPr>
        <w:t>]</w:t>
      </w:r>
    </w:p>
    <w:p w14:paraId="7EFCB73E" w14:textId="77777777" w:rsidR="0091245E" w:rsidRPr="00453673" w:rsidRDefault="0091245E" w:rsidP="0091245E">
      <w:pPr>
        <w:pStyle w:val="BodyTextIndent3"/>
        <w:rPr>
          <w:rStyle w:val="mediumtext"/>
          <w:shd w:val="clear" w:color="auto" w:fill="FFFFFF"/>
        </w:rPr>
      </w:pPr>
    </w:p>
    <w:p w14:paraId="400ED3AA" w14:textId="77777777" w:rsidR="00030AF4" w:rsidRPr="00453673" w:rsidRDefault="00030AF4" w:rsidP="0091245E">
      <w:pPr>
        <w:pStyle w:val="BodyTextIndent3"/>
        <w:rPr>
          <w:rFonts w:ascii="TimesNewRoman" w:hAnsi="TimesNewRoman" w:cs="TimesNewRoman"/>
        </w:rPr>
      </w:pPr>
      <w:r w:rsidRPr="00323B63">
        <w:rPr>
          <w:rFonts w:ascii="TimesNewRoman" w:hAnsi="TimesNewRoman" w:cs="TimesNewRoman"/>
          <w:b/>
          <w:bCs/>
        </w:rPr>
        <w:t>38.</w:t>
      </w:r>
      <w:r w:rsidRPr="00453673">
        <w:rPr>
          <w:rFonts w:ascii="TimesNewRoman" w:hAnsi="TimesNewRoman" w:cs="TimesNewRoman"/>
        </w:rPr>
        <w:t xml:space="preserve"> The issuance of the </w:t>
      </w:r>
      <w:r w:rsidRPr="00453673">
        <w:rPr>
          <w:rStyle w:val="mediumtext"/>
          <w:shd w:val="clear" w:color="auto" w:fill="FFFFFF"/>
        </w:rPr>
        <w:t xml:space="preserve">amendment to the NBM </w:t>
      </w:r>
      <w:r w:rsidR="00A806AC" w:rsidRPr="00453673">
        <w:rPr>
          <w:rFonts w:eastAsia="MS Mincho"/>
        </w:rPr>
        <w:t>authori</w:t>
      </w:r>
      <w:r w:rsidR="00A806AC">
        <w:rPr>
          <w:rFonts w:eastAsia="MS Mincho"/>
        </w:rPr>
        <w:t>s</w:t>
      </w:r>
      <w:r w:rsidR="00A806AC" w:rsidRPr="00453673">
        <w:rPr>
          <w:rFonts w:eastAsia="MS Mincho"/>
        </w:rPr>
        <w:t>ation</w:t>
      </w:r>
      <w:r w:rsidR="00A806AC">
        <w:rPr>
          <w:rFonts w:eastAsia="MS Mincho"/>
        </w:rPr>
        <w:t xml:space="preserve"> </w:t>
      </w:r>
      <w:r w:rsidRPr="00453673">
        <w:rPr>
          <w:rFonts w:ascii="TimesNewRoman" w:hAnsi="TimesNewRoman" w:cs="TimesNewRoman"/>
        </w:rPr>
        <w:t xml:space="preserve">shall be </w:t>
      </w:r>
      <w:r w:rsidR="000D3FF9" w:rsidRPr="000D3FF9">
        <w:rPr>
          <w:rFonts w:ascii="TimesNewRoman" w:hAnsi="TimesNewRoman" w:cs="TimesNewRoman"/>
        </w:rPr>
        <w:t>carried out</w:t>
      </w:r>
      <w:r w:rsidRPr="00453673">
        <w:rPr>
          <w:rFonts w:ascii="TimesNewRoman" w:hAnsi="TimesNewRoman" w:cs="TimesNewRoman"/>
        </w:rPr>
        <w:t xml:space="preserve"> in accordance with the provisions of </w:t>
      </w:r>
      <w:r w:rsidR="00E14604" w:rsidRPr="00453673">
        <w:rPr>
          <w:rFonts w:ascii="TimesNewRoman" w:hAnsi="TimesNewRoman" w:cs="TimesNewRoman"/>
        </w:rPr>
        <w:t>paragra</w:t>
      </w:r>
      <w:r w:rsidR="00560352" w:rsidRPr="00453673">
        <w:rPr>
          <w:rFonts w:ascii="TimesNewRoman" w:hAnsi="TimesNewRoman" w:cs="TimesNewRoman"/>
        </w:rPr>
        <w:t>p</w:t>
      </w:r>
      <w:r w:rsidR="00E14604" w:rsidRPr="00453673">
        <w:rPr>
          <w:rFonts w:ascii="TimesNewRoman" w:hAnsi="TimesNewRoman" w:cs="TimesNewRoman"/>
        </w:rPr>
        <w:t xml:space="preserve">h </w:t>
      </w:r>
      <w:r w:rsidRPr="00453673">
        <w:rPr>
          <w:rFonts w:ascii="TimesNewRoman" w:hAnsi="TimesNewRoman" w:cs="TimesNewRoman"/>
        </w:rPr>
        <w:t>29.</w:t>
      </w:r>
    </w:p>
    <w:p w14:paraId="13DAEA44" w14:textId="77777777" w:rsidR="00096790" w:rsidRPr="00453673" w:rsidRDefault="00096790">
      <w:pPr>
        <w:pStyle w:val="Heading2"/>
        <w:rPr>
          <w:color w:val="0000CC"/>
        </w:rPr>
      </w:pPr>
    </w:p>
    <w:p w14:paraId="5059ED72" w14:textId="77777777" w:rsidR="003F090D" w:rsidRDefault="003636DA" w:rsidP="00096790">
      <w:pPr>
        <w:pStyle w:val="Heading2"/>
        <w:ind w:firstLine="0"/>
        <w:rPr>
          <w:color w:val="auto"/>
        </w:rPr>
      </w:pPr>
      <w:r w:rsidRPr="00453673">
        <w:rPr>
          <w:color w:val="auto"/>
        </w:rPr>
        <w:t xml:space="preserve">Chapter III. </w:t>
      </w:r>
    </w:p>
    <w:p w14:paraId="24F717D7" w14:textId="77777777" w:rsidR="00030AF4" w:rsidRPr="00323B63" w:rsidRDefault="003636DA" w:rsidP="00096790">
      <w:pPr>
        <w:pStyle w:val="Heading2"/>
        <w:ind w:firstLine="0"/>
        <w:rPr>
          <w:color w:val="auto"/>
        </w:rPr>
      </w:pPr>
      <w:r w:rsidRPr="00323B63">
        <w:rPr>
          <w:color w:val="auto"/>
        </w:rPr>
        <w:t xml:space="preserve">General provisions </w:t>
      </w:r>
      <w:r w:rsidR="00030AF4" w:rsidRPr="00323B63">
        <w:rPr>
          <w:color w:val="auto"/>
        </w:rPr>
        <w:t>related to</w:t>
      </w:r>
      <w:r w:rsidRPr="00323B63">
        <w:rPr>
          <w:color w:val="auto"/>
        </w:rPr>
        <w:t xml:space="preserve"> operations to/from the account abroad </w:t>
      </w:r>
    </w:p>
    <w:p w14:paraId="365A5C63" w14:textId="77777777" w:rsidR="0014468F" w:rsidRPr="00323B63" w:rsidRDefault="003636DA" w:rsidP="00096790">
      <w:pPr>
        <w:pStyle w:val="Heading2"/>
        <w:ind w:firstLine="0"/>
        <w:rPr>
          <w:color w:val="auto"/>
        </w:rPr>
      </w:pPr>
      <w:r w:rsidRPr="00323B63">
        <w:rPr>
          <w:color w:val="auto"/>
        </w:rPr>
        <w:t>authorised by the National Bank of Moldova</w:t>
      </w:r>
    </w:p>
    <w:p w14:paraId="43970E2B" w14:textId="77777777" w:rsidR="0091245E" w:rsidRPr="00453673" w:rsidRDefault="00774571" w:rsidP="0091245E">
      <w:pPr>
        <w:pStyle w:val="BodyTextIndent3"/>
      </w:pPr>
      <w:r w:rsidRPr="00323B63">
        <w:rPr>
          <w:b/>
          <w:bCs/>
        </w:rPr>
        <w:t>39.</w:t>
      </w:r>
      <w:r w:rsidRPr="00453673">
        <w:t xml:space="preserve"> </w:t>
      </w:r>
      <w:r w:rsidR="000341C3" w:rsidRPr="00453673">
        <w:t xml:space="preserve">Only funds originating from sources stipulated in the NBM authorisation, as well as in </w:t>
      </w:r>
      <w:r w:rsidR="00E14604" w:rsidRPr="00453673">
        <w:t>paragraph</w:t>
      </w:r>
      <w:r w:rsidR="000341C3" w:rsidRPr="00453673">
        <w:t xml:space="preserve"> 40, shall be </w:t>
      </w:r>
      <w:r w:rsidR="00536812" w:rsidRPr="00453673">
        <w:t>registered in</w:t>
      </w:r>
      <w:r w:rsidR="000341C3" w:rsidRPr="00453673">
        <w:t xml:space="preserve"> the accounts abroad </w:t>
      </w:r>
      <w:r w:rsidR="00A806AC" w:rsidRPr="00A806AC">
        <w:t>authori</w:t>
      </w:r>
      <w:r w:rsidR="00A806AC">
        <w:t>s</w:t>
      </w:r>
      <w:r w:rsidR="00A806AC" w:rsidRPr="00A806AC">
        <w:t>ed</w:t>
      </w:r>
      <w:r w:rsidR="000341C3" w:rsidRPr="00453673">
        <w:t xml:space="preserve"> by the National Bank of Moldova. </w:t>
      </w:r>
      <w:r w:rsidRPr="00453673">
        <w:t xml:space="preserve">Otherwise, the </w:t>
      </w:r>
      <w:r w:rsidR="000341C3" w:rsidRPr="00453673">
        <w:t xml:space="preserve">funds shall be </w:t>
      </w:r>
      <w:r w:rsidR="00536812" w:rsidRPr="00453673">
        <w:t xml:space="preserve">registered in </w:t>
      </w:r>
      <w:r w:rsidRPr="00453673">
        <w:t xml:space="preserve">the accounts opened with RPS providers. </w:t>
      </w:r>
    </w:p>
    <w:p w14:paraId="1507570C" w14:textId="77777777" w:rsidR="0091245E" w:rsidRPr="00453673" w:rsidRDefault="0091245E" w:rsidP="0091245E">
      <w:pPr>
        <w:pStyle w:val="BodyTextIndent3"/>
      </w:pPr>
    </w:p>
    <w:p w14:paraId="55A32F84" w14:textId="77777777" w:rsidR="000341C3" w:rsidRPr="00453673" w:rsidRDefault="00774571" w:rsidP="0091245E">
      <w:pPr>
        <w:pStyle w:val="BodyTextIndent3"/>
      </w:pPr>
      <w:r w:rsidRPr="00323B63">
        <w:rPr>
          <w:b/>
          <w:bCs/>
        </w:rPr>
        <w:t>40.</w:t>
      </w:r>
      <w:r w:rsidRPr="00453673">
        <w:t xml:space="preserve"> </w:t>
      </w:r>
      <w:r w:rsidR="000341C3" w:rsidRPr="00453673">
        <w:t xml:space="preserve">The following funds may be </w:t>
      </w:r>
      <w:r w:rsidR="00536812" w:rsidRPr="00453673">
        <w:t xml:space="preserve">registered in </w:t>
      </w:r>
      <w:r w:rsidR="000341C3" w:rsidRPr="00453673">
        <w:t>the account opened abroad, without being specified in the NBM authorisation:</w:t>
      </w:r>
    </w:p>
    <w:p w14:paraId="7062B1B8" w14:textId="77777777" w:rsidR="000341C3" w:rsidRPr="00453673" w:rsidRDefault="000341C3" w:rsidP="000341C3">
      <w:pPr>
        <w:tabs>
          <w:tab w:val="left" w:pos="9000"/>
        </w:tabs>
        <w:ind w:left="720"/>
        <w:jc w:val="both"/>
      </w:pPr>
      <w:r w:rsidRPr="00453673">
        <w:t>a) amounts of interest on the account paid by the non-resident bank;</w:t>
      </w:r>
    </w:p>
    <w:p w14:paraId="1548C6B9" w14:textId="77777777" w:rsidR="000341C3" w:rsidRPr="00453673" w:rsidRDefault="000341C3" w:rsidP="000341C3">
      <w:pPr>
        <w:tabs>
          <w:tab w:val="left" w:pos="9000"/>
        </w:tabs>
        <w:ind w:firstLine="720"/>
        <w:jc w:val="both"/>
      </w:pPr>
      <w:r w:rsidRPr="00453673">
        <w:t xml:space="preserve">b) funds previously debited from the mentioned account, which have been returned (totally or partially). </w:t>
      </w:r>
    </w:p>
    <w:p w14:paraId="23FC69D2" w14:textId="77777777" w:rsidR="001D2120" w:rsidRPr="00453673" w:rsidRDefault="001D2120" w:rsidP="00096790">
      <w:pPr>
        <w:pStyle w:val="BodyTextIndent"/>
        <w:tabs>
          <w:tab w:val="left" w:pos="3555"/>
        </w:tabs>
        <w:rPr>
          <w:color w:val="0000CC"/>
        </w:rPr>
      </w:pPr>
    </w:p>
    <w:p w14:paraId="25746320" w14:textId="77777777" w:rsidR="000341C3" w:rsidRPr="00453673" w:rsidRDefault="00774571" w:rsidP="00020F0D">
      <w:pPr>
        <w:tabs>
          <w:tab w:val="left" w:pos="9000"/>
        </w:tabs>
        <w:ind w:firstLine="567"/>
        <w:jc w:val="both"/>
      </w:pPr>
      <w:r w:rsidRPr="00323B63">
        <w:rPr>
          <w:b/>
          <w:bCs/>
        </w:rPr>
        <w:t>41.</w:t>
      </w:r>
      <w:r w:rsidRPr="00453673">
        <w:t xml:space="preserve"> The </w:t>
      </w:r>
      <w:r w:rsidR="000341C3" w:rsidRPr="00453673">
        <w:t>funds</w:t>
      </w:r>
      <w:r w:rsidRPr="00453673">
        <w:t xml:space="preserve"> </w:t>
      </w:r>
      <w:r w:rsidR="000341C3" w:rsidRPr="00453673">
        <w:t xml:space="preserve">from the accounts opened abroad shall be used in accordance with the directions of its use </w:t>
      </w:r>
      <w:r w:rsidR="00020F0D" w:rsidRPr="00453673">
        <w:t xml:space="preserve">specified </w:t>
      </w:r>
      <w:r w:rsidR="000341C3" w:rsidRPr="00453673">
        <w:t xml:space="preserve">in the NBM authorisation. </w:t>
      </w:r>
    </w:p>
    <w:p w14:paraId="7D0B8130" w14:textId="77777777" w:rsidR="000341C3" w:rsidRPr="00453673" w:rsidRDefault="000341C3" w:rsidP="00020F0D">
      <w:pPr>
        <w:tabs>
          <w:tab w:val="left" w:pos="9000"/>
        </w:tabs>
        <w:ind w:firstLine="567"/>
        <w:jc w:val="both"/>
      </w:pPr>
      <w:r w:rsidRPr="00453673">
        <w:t>The following funds may be debited from the account opened abroad, without being specified in the NBM authorisation:</w:t>
      </w:r>
    </w:p>
    <w:p w14:paraId="3D6801FA" w14:textId="77777777" w:rsidR="000F0A39" w:rsidRPr="00453673" w:rsidRDefault="00583794" w:rsidP="00020F0D">
      <w:pPr>
        <w:pStyle w:val="BodyTextIndent3"/>
        <w:ind w:right="0" w:firstLine="567"/>
      </w:pPr>
      <w:r w:rsidRPr="00453673">
        <w:t xml:space="preserve">a) amounts of commissions and other payments </w:t>
      </w:r>
      <w:r w:rsidR="000341C3" w:rsidRPr="00453673">
        <w:t xml:space="preserve">to be </w:t>
      </w:r>
      <w:r w:rsidRPr="00453673">
        <w:t xml:space="preserve">charged by the non-resident bank for providing services to the resident; </w:t>
      </w:r>
    </w:p>
    <w:p w14:paraId="5A20B141" w14:textId="77777777" w:rsidR="000F0A39" w:rsidRPr="00453673" w:rsidRDefault="00583794" w:rsidP="00020F0D">
      <w:pPr>
        <w:tabs>
          <w:tab w:val="left" w:pos="9000"/>
        </w:tabs>
        <w:ind w:firstLine="567"/>
        <w:jc w:val="both"/>
      </w:pPr>
      <w:r w:rsidRPr="00453673">
        <w:t xml:space="preserve">b) </w:t>
      </w:r>
      <w:r w:rsidR="000F0A39" w:rsidRPr="00453673">
        <w:t xml:space="preserve">funds previously </w:t>
      </w:r>
      <w:r w:rsidR="00020F0D" w:rsidRPr="00453673">
        <w:t>registered in</w:t>
      </w:r>
      <w:r w:rsidR="000F0A39" w:rsidRPr="00453673">
        <w:t xml:space="preserve"> the mentioned account </w:t>
      </w:r>
      <w:r w:rsidR="00EC2A03" w:rsidRPr="00EC2A03">
        <w:t>subject</w:t>
      </w:r>
      <w:r w:rsidR="000F0A39" w:rsidRPr="00453673">
        <w:t xml:space="preserve"> to return (totally or partially);</w:t>
      </w:r>
    </w:p>
    <w:p w14:paraId="333CF7DC" w14:textId="77777777" w:rsidR="00ED2C88" w:rsidRPr="00453673" w:rsidRDefault="000F0A39" w:rsidP="00020F0D">
      <w:pPr>
        <w:tabs>
          <w:tab w:val="left" w:pos="9000"/>
        </w:tabs>
        <w:ind w:firstLine="567"/>
        <w:jc w:val="both"/>
      </w:pPr>
      <w:r w:rsidRPr="00453673">
        <w:t>c) funds</w:t>
      </w:r>
      <w:r w:rsidR="00583794" w:rsidRPr="00453673">
        <w:t xml:space="preserve"> subject to </w:t>
      </w:r>
      <w:r w:rsidR="00E14604" w:rsidRPr="00453673">
        <w:t>registration in</w:t>
      </w:r>
      <w:r w:rsidR="00583794" w:rsidRPr="00453673">
        <w:t xml:space="preserve"> the </w:t>
      </w:r>
      <w:r w:rsidRPr="00453673">
        <w:t xml:space="preserve">resident`s </w:t>
      </w:r>
      <w:r w:rsidR="00583794" w:rsidRPr="00453673">
        <w:t>accounts opened with RPS providers;</w:t>
      </w:r>
    </w:p>
    <w:p w14:paraId="44FD8651" w14:textId="77777777" w:rsidR="001D2120" w:rsidRPr="00453673" w:rsidRDefault="00583794" w:rsidP="00020F0D">
      <w:pPr>
        <w:pStyle w:val="BodyTextIndent"/>
      </w:pPr>
      <w:r w:rsidRPr="00453673">
        <w:t xml:space="preserve">d) </w:t>
      </w:r>
      <w:r w:rsidR="000F0A39" w:rsidRPr="00453673">
        <w:t xml:space="preserve">funds </w:t>
      </w:r>
      <w:r w:rsidRPr="00453673">
        <w:t xml:space="preserve">related to enforcement. </w:t>
      </w:r>
    </w:p>
    <w:p w14:paraId="4D16B1A2" w14:textId="77777777" w:rsidR="00147393"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147393" w:rsidRPr="00323B63">
        <w:rPr>
          <w:i/>
          <w:color w:val="663300"/>
          <w:sz w:val="22"/>
          <w:szCs w:val="22"/>
        </w:rPr>
        <w:t>Paragraph 41 amended by the NBM’s Decision No 127 of 06.07.2023, in force as of 20.07.2023</w:t>
      </w:r>
      <w:r w:rsidR="004C508C" w:rsidRPr="0000688B">
        <w:rPr>
          <w:rStyle w:val="mediumtext"/>
          <w:i/>
          <w:color w:val="663300"/>
          <w:sz w:val="22"/>
          <w:szCs w:val="22"/>
          <w:shd w:val="clear" w:color="auto" w:fill="FFFFFF"/>
          <w:lang w:val="en-US"/>
        </w:rPr>
        <w:t>]</w:t>
      </w:r>
    </w:p>
    <w:p w14:paraId="7AA97661" w14:textId="77777777" w:rsidR="00A063A9" w:rsidRPr="00453673" w:rsidRDefault="00A063A9" w:rsidP="00020F0D">
      <w:pPr>
        <w:pStyle w:val="BodyTextIndent"/>
      </w:pPr>
    </w:p>
    <w:p w14:paraId="522F61F8" w14:textId="77777777" w:rsidR="00A063A9" w:rsidRDefault="00A063A9" w:rsidP="00020F0D">
      <w:pPr>
        <w:pStyle w:val="BodyTextIndent"/>
      </w:pPr>
      <w:r w:rsidRPr="00323B63">
        <w:rPr>
          <w:b/>
          <w:bCs/>
        </w:rPr>
        <w:t>41</w:t>
      </w:r>
      <w:r w:rsidRPr="00323B63">
        <w:rPr>
          <w:b/>
          <w:bCs/>
          <w:vertAlign w:val="superscript"/>
        </w:rPr>
        <w:t>1</w:t>
      </w:r>
      <w:r w:rsidRPr="00323B63">
        <w:rPr>
          <w:b/>
          <w:bCs/>
        </w:rPr>
        <w:t>.</w:t>
      </w:r>
      <w:r w:rsidRPr="00453673">
        <w:t xml:space="preserve"> Residents </w:t>
      </w:r>
      <w:r w:rsidR="00564856" w:rsidRPr="00453673">
        <w:t xml:space="preserve">shall </w:t>
      </w:r>
      <w:r w:rsidRPr="00453673">
        <w:t>carry out transfers from</w:t>
      </w:r>
      <w:r w:rsidR="00693A63" w:rsidRPr="00453673">
        <w:t xml:space="preserve"> the</w:t>
      </w:r>
      <w:r w:rsidRPr="00453673">
        <w:t xml:space="preserve"> Republic of Moldova to their accounts</w:t>
      </w:r>
      <w:r w:rsidR="005A08AC" w:rsidRPr="00453673">
        <w:t xml:space="preserve"> abroad authorised </w:t>
      </w:r>
      <w:r w:rsidRPr="00453673">
        <w:t xml:space="preserve">by the National Bank of Moldova in accordance with the Regulation on conditions and </w:t>
      </w:r>
      <w:r w:rsidR="00564856" w:rsidRPr="00453673">
        <w:t>procedures for performing</w:t>
      </w:r>
      <w:r w:rsidRPr="00453673">
        <w:t xml:space="preserve"> foreign exchange operations, approved by the Decision of the Executive Board of the National Bank of Moldova </w:t>
      </w:r>
      <w:r w:rsidR="0071485B" w:rsidRPr="0071485B">
        <w:rPr>
          <w:color w:val="000000"/>
        </w:rPr>
        <w:t>No 29/2018</w:t>
      </w:r>
      <w:r w:rsidR="0071485B" w:rsidRPr="00453673">
        <w:t xml:space="preserve"> </w:t>
      </w:r>
      <w:r w:rsidRPr="00453673">
        <w:t xml:space="preserve">(hereinafter the </w:t>
      </w:r>
      <w:r w:rsidR="00564856" w:rsidRPr="00453673">
        <w:t>Regulation on conditions and procedures for performing foreign exchange operations</w:t>
      </w:r>
      <w:r w:rsidRPr="00453673">
        <w:t>).</w:t>
      </w:r>
    </w:p>
    <w:p w14:paraId="7ECE554F" w14:textId="77777777" w:rsidR="005A1C30" w:rsidRPr="00323B63" w:rsidRDefault="005A1C30" w:rsidP="00323B63">
      <w:pPr>
        <w:tabs>
          <w:tab w:val="left" w:pos="900"/>
        </w:tabs>
        <w:jc w:val="both"/>
        <w:rPr>
          <w:i/>
          <w:color w:val="663300"/>
          <w:sz w:val="22"/>
          <w:szCs w:val="22"/>
        </w:rPr>
      </w:pPr>
      <w:r w:rsidRPr="0014468F">
        <w:rPr>
          <w:rStyle w:val="mediumtext"/>
          <w:i/>
          <w:color w:val="663300"/>
          <w:sz w:val="22"/>
          <w:szCs w:val="22"/>
          <w:shd w:val="clear" w:color="auto" w:fill="FFFFFF"/>
          <w:lang w:val="en-US"/>
        </w:rPr>
        <w:t>[</w:t>
      </w:r>
      <w:r w:rsidRPr="0014468F">
        <w:rPr>
          <w:i/>
          <w:color w:val="663300"/>
          <w:sz w:val="22"/>
          <w:szCs w:val="22"/>
          <w:lang w:val="en-US"/>
        </w:rPr>
        <w:t xml:space="preserve">Paragraph </w:t>
      </w:r>
      <w:r w:rsidRPr="00323B63">
        <w:rPr>
          <w:i/>
          <w:color w:val="663300"/>
          <w:sz w:val="22"/>
          <w:szCs w:val="22"/>
        </w:rPr>
        <w:t>41</w:t>
      </w:r>
      <w:r w:rsidRPr="00323B63">
        <w:rPr>
          <w:i/>
          <w:color w:val="663300"/>
          <w:sz w:val="22"/>
          <w:szCs w:val="22"/>
          <w:vertAlign w:val="superscript"/>
        </w:rPr>
        <w:t xml:space="preserve">1 </w:t>
      </w:r>
      <w:r w:rsidRPr="0014468F">
        <w:rPr>
          <w:rFonts w:ascii="TimesNewRoman" w:hAnsi="TimesNewRoman" w:cs="TimesNewRoman"/>
          <w:i/>
          <w:color w:val="663300"/>
          <w:sz w:val="22"/>
          <w:szCs w:val="22"/>
          <w:lang w:val="en-US"/>
        </w:rPr>
        <w:t xml:space="preserve">amended </w:t>
      </w:r>
      <w:r w:rsidRPr="0014468F">
        <w:rPr>
          <w:i/>
          <w:color w:val="663300"/>
          <w:sz w:val="22"/>
          <w:szCs w:val="22"/>
          <w:lang w:val="en-US"/>
        </w:rPr>
        <w:t>by the NBM’s Decision No 255 of 06.11.2025, in force as of 01.01.2026]</w:t>
      </w:r>
    </w:p>
    <w:p w14:paraId="4CABBF52" w14:textId="77777777" w:rsidR="00564856"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E14604" w:rsidRPr="00323B63">
        <w:rPr>
          <w:i/>
          <w:color w:val="663300"/>
          <w:sz w:val="22"/>
          <w:szCs w:val="22"/>
        </w:rPr>
        <w:t xml:space="preserve">Paragraph </w:t>
      </w:r>
      <w:r w:rsidR="00564856" w:rsidRPr="00323B63">
        <w:rPr>
          <w:i/>
          <w:color w:val="663300"/>
          <w:sz w:val="22"/>
          <w:szCs w:val="22"/>
        </w:rPr>
        <w:t>41</w:t>
      </w:r>
      <w:r w:rsidR="00564856" w:rsidRPr="00323B63">
        <w:rPr>
          <w:i/>
          <w:color w:val="663300"/>
          <w:sz w:val="22"/>
          <w:szCs w:val="22"/>
          <w:vertAlign w:val="superscript"/>
        </w:rPr>
        <w:t>1</w:t>
      </w:r>
      <w:r w:rsidR="00564856" w:rsidRPr="00323B63">
        <w:rPr>
          <w:i/>
          <w:color w:val="663300"/>
          <w:sz w:val="22"/>
          <w:szCs w:val="22"/>
        </w:rPr>
        <w:t xml:space="preserve"> </w:t>
      </w:r>
      <w:r w:rsidR="005A1C30" w:rsidRPr="0014468F">
        <w:rPr>
          <w:i/>
          <w:color w:val="663300"/>
          <w:sz w:val="22"/>
          <w:szCs w:val="22"/>
          <w:lang w:val="en-US"/>
        </w:rPr>
        <w:t xml:space="preserve">introduced </w:t>
      </w:r>
      <w:r w:rsidR="00564856" w:rsidRPr="00323B63">
        <w:rPr>
          <w:i/>
          <w:color w:val="663300"/>
          <w:sz w:val="22"/>
          <w:szCs w:val="22"/>
        </w:rPr>
        <w:t xml:space="preserve">by the NBM’s Decision </w:t>
      </w:r>
      <w:r w:rsidR="00E14604" w:rsidRPr="00323B63">
        <w:rPr>
          <w:i/>
          <w:color w:val="663300"/>
          <w:sz w:val="22"/>
          <w:szCs w:val="22"/>
        </w:rPr>
        <w:t xml:space="preserve">No </w:t>
      </w:r>
      <w:r w:rsidR="00564856" w:rsidRPr="00323B63">
        <w:rPr>
          <w:i/>
          <w:color w:val="663300"/>
          <w:sz w:val="22"/>
          <w:szCs w:val="22"/>
        </w:rPr>
        <w:t>30 of 13.02.2018</w:t>
      </w:r>
      <w:r w:rsidR="00E14604" w:rsidRPr="00323B63">
        <w:rPr>
          <w:i/>
          <w:color w:val="663300"/>
          <w:sz w:val="22"/>
          <w:szCs w:val="22"/>
        </w:rPr>
        <w:t>, in fore as o</w:t>
      </w:r>
      <w:r w:rsidR="00495690" w:rsidRPr="00323B63">
        <w:rPr>
          <w:i/>
          <w:color w:val="663300"/>
          <w:sz w:val="22"/>
          <w:szCs w:val="22"/>
        </w:rPr>
        <w:t>f</w:t>
      </w:r>
      <w:r w:rsidR="00E14604" w:rsidRPr="00323B63">
        <w:rPr>
          <w:i/>
          <w:color w:val="663300"/>
          <w:sz w:val="22"/>
          <w:szCs w:val="22"/>
        </w:rPr>
        <w:t xml:space="preserve"> 01.05.2018</w:t>
      </w:r>
      <w:r w:rsidR="004C508C" w:rsidRPr="0000688B">
        <w:rPr>
          <w:rStyle w:val="mediumtext"/>
          <w:i/>
          <w:color w:val="663300"/>
          <w:sz w:val="22"/>
          <w:szCs w:val="22"/>
          <w:shd w:val="clear" w:color="auto" w:fill="FFFFFF"/>
          <w:lang w:val="en-US"/>
        </w:rPr>
        <w:t>]</w:t>
      </w:r>
    </w:p>
    <w:p w14:paraId="73D77DEF" w14:textId="77777777" w:rsidR="000C5B96" w:rsidRPr="00453673" w:rsidRDefault="000C5B96" w:rsidP="00096790">
      <w:pPr>
        <w:pStyle w:val="BodyTextIndent"/>
        <w:rPr>
          <w:color w:val="0000CC"/>
        </w:rPr>
      </w:pPr>
    </w:p>
    <w:p w14:paraId="2D072F2A" w14:textId="77777777" w:rsidR="00583794" w:rsidRPr="00453673" w:rsidRDefault="00774571" w:rsidP="00774571">
      <w:pPr>
        <w:pStyle w:val="BodyTextIndent3"/>
      </w:pPr>
      <w:r w:rsidRPr="00323B63">
        <w:rPr>
          <w:b/>
          <w:bCs/>
        </w:rPr>
        <w:t>42.</w:t>
      </w:r>
      <w:r w:rsidRPr="00453673">
        <w:t xml:space="preserve"> </w:t>
      </w:r>
      <w:r w:rsidR="000F0A39" w:rsidRPr="00453673">
        <w:t>In the event when</w:t>
      </w:r>
      <w:r w:rsidRPr="00453673">
        <w:t xml:space="preserve"> the NBM authorisation </w:t>
      </w:r>
      <w:r w:rsidR="000F0A39" w:rsidRPr="00453673">
        <w:t xml:space="preserve">stipulates </w:t>
      </w:r>
      <w:r w:rsidRPr="00453673">
        <w:t xml:space="preserve">a balance limit for the account opened abroad and </w:t>
      </w:r>
      <w:r w:rsidR="000F0A39" w:rsidRPr="00453673">
        <w:t xml:space="preserve">such limit is exceeded at the end of </w:t>
      </w:r>
      <w:r w:rsidRPr="00453673">
        <w:t xml:space="preserve">the period set out in the NBM authorisation, the </w:t>
      </w:r>
      <w:r w:rsidR="000F0A39" w:rsidRPr="00453673">
        <w:t xml:space="preserve">excess </w:t>
      </w:r>
      <w:r w:rsidRPr="00453673">
        <w:t xml:space="preserve">amount shall be transferred to the account opened with one of the RPS providers within 5 working days </w:t>
      </w:r>
      <w:r w:rsidR="000F0A39" w:rsidRPr="00453673">
        <w:t xml:space="preserve">from the date </w:t>
      </w:r>
      <w:r w:rsidRPr="00453673">
        <w:t xml:space="preserve">of the expiry </w:t>
      </w:r>
      <w:r w:rsidR="000F0A39" w:rsidRPr="00453673">
        <w:t>of the relevant period</w:t>
      </w:r>
      <w:r w:rsidRPr="00453673">
        <w:t>.</w:t>
      </w:r>
    </w:p>
    <w:p w14:paraId="07A9231F" w14:textId="77777777" w:rsidR="00583794" w:rsidRPr="00453673" w:rsidRDefault="00583794" w:rsidP="00096790">
      <w:pPr>
        <w:pStyle w:val="BodyTextIndent3"/>
        <w:widowControl w:val="0"/>
        <w:ind w:right="0" w:firstLine="567"/>
      </w:pPr>
    </w:p>
    <w:p w14:paraId="7EB50CF6" w14:textId="77777777" w:rsidR="00583794" w:rsidRDefault="00774571" w:rsidP="00774571">
      <w:pPr>
        <w:pStyle w:val="BodyTextIndent3"/>
      </w:pPr>
      <w:r w:rsidRPr="00323B63">
        <w:rPr>
          <w:b/>
          <w:bCs/>
        </w:rPr>
        <w:t>43.</w:t>
      </w:r>
      <w:r w:rsidRPr="00453673">
        <w:t xml:space="preserve"> </w:t>
      </w:r>
      <w:r w:rsidR="000F0A39" w:rsidRPr="00453673">
        <w:t xml:space="preserve">In the event when </w:t>
      </w:r>
      <w:r w:rsidRPr="00453673">
        <w:t xml:space="preserve">the NBM authorisation provides for a period of </w:t>
      </w:r>
      <w:r w:rsidR="000F0A39" w:rsidRPr="00453673">
        <w:t>funds</w:t>
      </w:r>
      <w:r w:rsidR="00E14604" w:rsidRPr="00453673">
        <w:t>’</w:t>
      </w:r>
      <w:r w:rsidR="000F0A39" w:rsidRPr="00453673">
        <w:t xml:space="preserve"> maintenance</w:t>
      </w:r>
      <w:r w:rsidRPr="00453673">
        <w:t xml:space="preserve"> </w:t>
      </w:r>
      <w:r w:rsidR="000F0A39" w:rsidRPr="00453673">
        <w:t>on</w:t>
      </w:r>
      <w:r w:rsidRPr="00453673">
        <w:t xml:space="preserve"> the account opened abroad, </w:t>
      </w:r>
      <w:r w:rsidR="000F0A39" w:rsidRPr="00453673">
        <w:t xml:space="preserve">the funds shall be transferred into the account opened with one of RPS providers </w:t>
      </w:r>
      <w:r w:rsidRPr="00453673">
        <w:t xml:space="preserve">at the latest the next working day after the day </w:t>
      </w:r>
      <w:r w:rsidR="00020F0D" w:rsidRPr="00453673">
        <w:t xml:space="preserve">of expiry </w:t>
      </w:r>
      <w:r w:rsidRPr="00453673">
        <w:t>of that period</w:t>
      </w:r>
      <w:r w:rsidR="000F0A39" w:rsidRPr="00453673">
        <w:t>.</w:t>
      </w:r>
      <w:r w:rsidRPr="00453673">
        <w:t xml:space="preserve"> </w:t>
      </w:r>
    </w:p>
    <w:p w14:paraId="02BF3C1F" w14:textId="77777777" w:rsidR="005A1C30" w:rsidRDefault="005A1C30" w:rsidP="00774571">
      <w:pPr>
        <w:pStyle w:val="BodyTextIndent3"/>
      </w:pPr>
    </w:p>
    <w:p w14:paraId="7D722363" w14:textId="77777777" w:rsidR="005A1C30" w:rsidRDefault="005A1C30" w:rsidP="005A1C30">
      <w:pPr>
        <w:pStyle w:val="BodyTextIndent3"/>
        <w:widowControl w:val="0"/>
        <w:ind w:firstLine="0"/>
        <w:jc w:val="center"/>
        <w:rPr>
          <w:b/>
        </w:rPr>
      </w:pPr>
      <w:r w:rsidRPr="004A7B27">
        <w:rPr>
          <w:b/>
        </w:rPr>
        <w:t xml:space="preserve">Chapter IV. </w:t>
      </w:r>
    </w:p>
    <w:p w14:paraId="1EC47AAA" w14:textId="77777777" w:rsidR="005A1C30" w:rsidRDefault="005A1C30" w:rsidP="005A1C30">
      <w:pPr>
        <w:pStyle w:val="BodyTextIndent3"/>
        <w:widowControl w:val="0"/>
        <w:ind w:firstLine="0"/>
        <w:jc w:val="center"/>
        <w:rPr>
          <w:b/>
        </w:rPr>
      </w:pPr>
      <w:r w:rsidRPr="004A7B27">
        <w:rPr>
          <w:b/>
        </w:rPr>
        <w:t xml:space="preserve">The procedure of performing transfers from the Republic of Moldova </w:t>
      </w:r>
    </w:p>
    <w:p w14:paraId="72A29350" w14:textId="77777777" w:rsidR="00604A67" w:rsidRPr="00323B63" w:rsidRDefault="005A1C30" w:rsidP="00323B63">
      <w:pPr>
        <w:pStyle w:val="BodyTextIndent3"/>
        <w:ind w:firstLine="0"/>
        <w:jc w:val="center"/>
        <w:rPr>
          <w:i/>
          <w:color w:val="663300"/>
          <w:sz w:val="22"/>
          <w:szCs w:val="22"/>
        </w:rPr>
      </w:pPr>
      <w:r w:rsidRPr="004A7B27">
        <w:rPr>
          <w:b/>
        </w:rPr>
        <w:t>to account abroad authorised by the National Bank of Moldova</w:t>
      </w:r>
    </w:p>
    <w:p w14:paraId="61FA4FCF" w14:textId="77777777" w:rsidR="00604A67"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bookmarkStart w:id="15" w:name="_Hlk222324740"/>
      <w:r w:rsidR="00604A67" w:rsidRPr="00323B63">
        <w:rPr>
          <w:i/>
          <w:color w:val="663300"/>
          <w:sz w:val="22"/>
          <w:szCs w:val="22"/>
        </w:rPr>
        <w:t xml:space="preserve">Chapter </w:t>
      </w:r>
      <w:bookmarkEnd w:id="15"/>
      <w:r w:rsidR="00604A67" w:rsidRPr="00323B63">
        <w:rPr>
          <w:i/>
          <w:color w:val="663300"/>
          <w:sz w:val="22"/>
          <w:szCs w:val="22"/>
        </w:rPr>
        <w:t xml:space="preserve">IV repealed by the NBM’s Decision </w:t>
      </w:r>
      <w:r w:rsidR="00E14604" w:rsidRPr="00323B63">
        <w:rPr>
          <w:i/>
          <w:color w:val="663300"/>
          <w:sz w:val="22"/>
          <w:szCs w:val="22"/>
        </w:rPr>
        <w:t xml:space="preserve">No </w:t>
      </w:r>
      <w:r w:rsidR="00604A67" w:rsidRPr="00323B63">
        <w:rPr>
          <w:i/>
          <w:color w:val="663300"/>
          <w:sz w:val="22"/>
          <w:szCs w:val="22"/>
        </w:rPr>
        <w:t>30 of 13.02.2018</w:t>
      </w:r>
      <w:r w:rsidR="00E14604" w:rsidRPr="00323B63">
        <w:rPr>
          <w:i/>
          <w:color w:val="663300"/>
          <w:sz w:val="22"/>
          <w:szCs w:val="22"/>
        </w:rPr>
        <w:t>, in force as of 01.05.2018</w:t>
      </w:r>
      <w:r w:rsidR="004C508C" w:rsidRPr="0000688B">
        <w:rPr>
          <w:rStyle w:val="mediumtext"/>
          <w:i/>
          <w:color w:val="663300"/>
          <w:sz w:val="22"/>
          <w:szCs w:val="22"/>
          <w:shd w:val="clear" w:color="auto" w:fill="FFFFFF"/>
          <w:lang w:val="en-US"/>
        </w:rPr>
        <w:t>]</w:t>
      </w:r>
    </w:p>
    <w:p w14:paraId="5AD499D4" w14:textId="77777777" w:rsidR="005A1C30" w:rsidRPr="00323B63" w:rsidRDefault="005A1C30" w:rsidP="0014468F">
      <w:pPr>
        <w:rPr>
          <w:i/>
          <w:color w:val="663300"/>
          <w:sz w:val="22"/>
          <w:szCs w:val="22"/>
        </w:rPr>
      </w:pPr>
      <w:r w:rsidRPr="0014468F">
        <w:rPr>
          <w:rStyle w:val="mediumtext"/>
          <w:i/>
          <w:color w:val="663300"/>
          <w:sz w:val="22"/>
          <w:szCs w:val="22"/>
          <w:shd w:val="clear" w:color="auto" w:fill="FFFFFF"/>
          <w:lang w:val="en-US"/>
        </w:rPr>
        <w:t xml:space="preserve">[Chapter IV </w:t>
      </w:r>
      <w:r w:rsidRPr="0014468F">
        <w:rPr>
          <w:rFonts w:ascii="TimesNewRoman" w:hAnsi="TimesNewRoman" w:cs="TimesNewRoman"/>
          <w:i/>
          <w:color w:val="663300"/>
          <w:sz w:val="22"/>
          <w:szCs w:val="22"/>
          <w:lang w:val="en-US"/>
        </w:rPr>
        <w:t>amended by the NBM</w:t>
      </w:r>
      <w:r w:rsidRPr="0014468F">
        <w:rPr>
          <w:rStyle w:val="mediumtext"/>
          <w:i/>
          <w:color w:val="663300"/>
          <w:sz w:val="22"/>
          <w:szCs w:val="22"/>
          <w:shd w:val="clear" w:color="auto" w:fill="FFFFFF"/>
          <w:lang w:val="en-US"/>
        </w:rPr>
        <w:t>’s</w:t>
      </w:r>
      <w:r w:rsidRPr="0014468F">
        <w:rPr>
          <w:i/>
          <w:color w:val="663300"/>
          <w:sz w:val="22"/>
          <w:szCs w:val="22"/>
          <w:lang w:val="en-US"/>
        </w:rPr>
        <w:t xml:space="preserve"> </w:t>
      </w:r>
      <w:r w:rsidRPr="0014468F">
        <w:rPr>
          <w:rFonts w:ascii="TimesNewRoman" w:hAnsi="TimesNewRoman" w:cs="TimesNewRoman"/>
          <w:i/>
          <w:color w:val="663300"/>
          <w:sz w:val="22"/>
          <w:szCs w:val="22"/>
          <w:lang w:val="en-US"/>
        </w:rPr>
        <w:t xml:space="preserve">Decision No 134 of 24.05.2017, in force </w:t>
      </w:r>
      <w:r w:rsidRPr="0014468F">
        <w:rPr>
          <w:rStyle w:val="mediumtext"/>
          <w:i/>
          <w:color w:val="663300"/>
          <w:sz w:val="22"/>
          <w:szCs w:val="22"/>
          <w:shd w:val="clear" w:color="auto" w:fill="FFFFFF"/>
          <w:lang w:val="en-US"/>
        </w:rPr>
        <w:t xml:space="preserve">as of </w:t>
      </w:r>
      <w:r w:rsidRPr="0014468F">
        <w:rPr>
          <w:rFonts w:ascii="TimesNewRoman" w:hAnsi="TimesNewRoman" w:cs="TimesNewRoman"/>
          <w:i/>
          <w:color w:val="663300"/>
          <w:sz w:val="22"/>
          <w:szCs w:val="22"/>
          <w:lang w:val="en-US"/>
        </w:rPr>
        <w:t>16.06.2017</w:t>
      </w:r>
      <w:r w:rsidRPr="0014468F">
        <w:rPr>
          <w:rStyle w:val="mediumtext"/>
          <w:i/>
          <w:color w:val="663300"/>
          <w:sz w:val="22"/>
          <w:szCs w:val="22"/>
          <w:shd w:val="clear" w:color="auto" w:fill="FFFFFF"/>
          <w:lang w:val="en-US"/>
        </w:rPr>
        <w:t>]</w:t>
      </w:r>
    </w:p>
    <w:p w14:paraId="291E4DDB" w14:textId="77777777" w:rsidR="00235480" w:rsidRPr="00453673" w:rsidRDefault="00235480">
      <w:pPr>
        <w:pStyle w:val="BodyTextIndent3"/>
        <w:rPr>
          <w:color w:val="0000CC"/>
        </w:rPr>
      </w:pPr>
    </w:p>
    <w:p w14:paraId="0A9D9D5C" w14:textId="77777777" w:rsidR="005A1C30" w:rsidRDefault="008943D9" w:rsidP="0032386B">
      <w:pPr>
        <w:pStyle w:val="BodyTextIndent3"/>
        <w:ind w:firstLine="0"/>
        <w:jc w:val="center"/>
        <w:rPr>
          <w:b/>
        </w:rPr>
      </w:pPr>
      <w:r w:rsidRPr="00453673">
        <w:rPr>
          <w:b/>
        </w:rPr>
        <w:t xml:space="preserve">Chapter V. </w:t>
      </w:r>
    </w:p>
    <w:p w14:paraId="5BAA7AE2" w14:textId="77777777" w:rsidR="001D2120" w:rsidRPr="00453673" w:rsidRDefault="008943D9" w:rsidP="00323B63">
      <w:pPr>
        <w:pStyle w:val="BodyTextIndent3"/>
        <w:ind w:firstLine="0"/>
        <w:jc w:val="center"/>
        <w:rPr>
          <w:color w:val="0000CC"/>
        </w:rPr>
      </w:pPr>
      <w:r w:rsidRPr="00453673">
        <w:rPr>
          <w:b/>
        </w:rPr>
        <w:t xml:space="preserve">Closure of accounts abroad opened </w:t>
      </w:r>
      <w:r w:rsidR="0032386B" w:rsidRPr="00453673">
        <w:rPr>
          <w:b/>
        </w:rPr>
        <w:t>on the basis of</w:t>
      </w:r>
      <w:r w:rsidRPr="00453673">
        <w:rPr>
          <w:b/>
        </w:rPr>
        <w:t xml:space="preserve"> the NBM authorisation </w:t>
      </w:r>
    </w:p>
    <w:p w14:paraId="36390D3D" w14:textId="77777777" w:rsidR="007F10D0" w:rsidRPr="00453673" w:rsidRDefault="00774571" w:rsidP="00774571">
      <w:pPr>
        <w:pStyle w:val="BodyTextIndent3"/>
      </w:pPr>
      <w:r w:rsidRPr="00323B63">
        <w:rPr>
          <w:b/>
          <w:bCs/>
        </w:rPr>
        <w:t>53.</w:t>
      </w:r>
      <w:r w:rsidRPr="00453673">
        <w:t xml:space="preserve"> If no term of validity is indicated in the NBM authorisation, the resident shall close the account when the purposes</w:t>
      </w:r>
      <w:r w:rsidR="0032386B" w:rsidRPr="00453673">
        <w:t>,</w:t>
      </w:r>
      <w:r w:rsidRPr="00453673">
        <w:t xml:space="preserve"> for which the account was opened</w:t>
      </w:r>
      <w:r w:rsidR="0032386B" w:rsidRPr="00453673">
        <w:t>,</w:t>
      </w:r>
      <w:r w:rsidRPr="00453673">
        <w:t xml:space="preserve"> are achieved. The authorisation </w:t>
      </w:r>
      <w:r w:rsidR="0032386B" w:rsidRPr="00453673">
        <w:t>shall become in</w:t>
      </w:r>
      <w:r w:rsidRPr="00453673">
        <w:t>valid on the date of closure of the account abroad.</w:t>
      </w:r>
    </w:p>
    <w:p w14:paraId="45BDAE88" w14:textId="77777777" w:rsidR="001D2120" w:rsidRPr="00453673" w:rsidRDefault="001D2120" w:rsidP="00393075">
      <w:pPr>
        <w:pStyle w:val="BodyTextIndent"/>
        <w:rPr>
          <w:color w:val="0000CC"/>
        </w:rPr>
      </w:pPr>
    </w:p>
    <w:p w14:paraId="18DD7B4A" w14:textId="77777777" w:rsidR="0032386B" w:rsidRPr="00453673" w:rsidRDefault="00774571" w:rsidP="00774571">
      <w:pPr>
        <w:pStyle w:val="BodyTextIndent3"/>
      </w:pPr>
      <w:r w:rsidRPr="00323B63">
        <w:rPr>
          <w:b/>
          <w:bCs/>
        </w:rPr>
        <w:t>54.</w:t>
      </w:r>
      <w:r w:rsidRPr="00453673">
        <w:t xml:space="preserve"> If a concrete validity </w:t>
      </w:r>
      <w:r w:rsidR="0032386B" w:rsidRPr="00453673">
        <w:t xml:space="preserve">term </w:t>
      </w:r>
      <w:r w:rsidRPr="00453673">
        <w:t xml:space="preserve">is </w:t>
      </w:r>
      <w:r w:rsidR="0032386B" w:rsidRPr="00453673">
        <w:t>stipulated</w:t>
      </w:r>
      <w:r w:rsidRPr="00453673">
        <w:t xml:space="preserve"> in the NBM authorisation</w:t>
      </w:r>
      <w:r w:rsidR="0032386B" w:rsidRPr="00453673">
        <w:t xml:space="preserve"> and it is not extended by the National Bank of Moldova, </w:t>
      </w:r>
      <w:r w:rsidRPr="00453673">
        <w:t xml:space="preserve">the resident </w:t>
      </w:r>
      <w:r w:rsidR="0032386B" w:rsidRPr="00453673">
        <w:t>shall be</w:t>
      </w:r>
      <w:r w:rsidRPr="00453673">
        <w:t xml:space="preserve"> obliged to close the account abroad no later than the next working day after the expiry of the validity</w:t>
      </w:r>
      <w:r w:rsidR="00C57AF3" w:rsidRPr="00453673">
        <w:t xml:space="preserve"> term</w:t>
      </w:r>
      <w:r w:rsidR="0032386B" w:rsidRPr="00453673">
        <w:t>.</w:t>
      </w:r>
      <w:r w:rsidRPr="00453673">
        <w:t xml:space="preserve"> </w:t>
      </w:r>
    </w:p>
    <w:p w14:paraId="03CF7E3C" w14:textId="77777777" w:rsidR="0032386B" w:rsidRPr="00453673" w:rsidRDefault="0032386B" w:rsidP="00774571">
      <w:pPr>
        <w:pStyle w:val="BodyTextIndent3"/>
        <w:rPr>
          <w:color w:val="0000CC"/>
        </w:rPr>
      </w:pPr>
    </w:p>
    <w:p w14:paraId="4A2A67B0" w14:textId="77777777" w:rsidR="00D878C3" w:rsidRPr="00453673" w:rsidRDefault="00774571" w:rsidP="00774571">
      <w:pPr>
        <w:pStyle w:val="BodyTextIndent3"/>
      </w:pPr>
      <w:r w:rsidRPr="00323B63">
        <w:rPr>
          <w:b/>
          <w:bCs/>
        </w:rPr>
        <w:t>55.</w:t>
      </w:r>
      <w:r w:rsidRPr="00453673">
        <w:t xml:space="preserve"> The resident may close the account abroad on own initiative before the </w:t>
      </w:r>
      <w:r w:rsidR="001322D3" w:rsidRPr="00453673">
        <w:t>expir</w:t>
      </w:r>
      <w:r w:rsidR="00C57AF3" w:rsidRPr="00453673">
        <w:t>y</w:t>
      </w:r>
      <w:r w:rsidR="001322D3" w:rsidRPr="00453673">
        <w:t xml:space="preserve"> </w:t>
      </w:r>
      <w:r w:rsidRPr="00453673">
        <w:t xml:space="preserve">of the </w:t>
      </w:r>
      <w:r w:rsidR="0032386B" w:rsidRPr="00453673">
        <w:t xml:space="preserve">validity </w:t>
      </w:r>
      <w:r w:rsidRPr="00453673">
        <w:t>term of the NBM authorisation. The</w:t>
      </w:r>
      <w:r w:rsidR="0032386B" w:rsidRPr="00453673">
        <w:t xml:space="preserve"> relevant</w:t>
      </w:r>
      <w:r w:rsidRPr="00453673">
        <w:t xml:space="preserve"> authorisation </w:t>
      </w:r>
      <w:r w:rsidR="0032386B" w:rsidRPr="00453673">
        <w:t>shall become in</w:t>
      </w:r>
      <w:r w:rsidRPr="00453673">
        <w:t>valid on the date of closure of the account abroad.</w:t>
      </w:r>
    </w:p>
    <w:p w14:paraId="57D8A500" w14:textId="77777777" w:rsidR="001D2120" w:rsidRPr="00453673" w:rsidRDefault="001D2120" w:rsidP="00393075">
      <w:pPr>
        <w:pStyle w:val="BodyTextIndent"/>
        <w:rPr>
          <w:color w:val="0000CC"/>
        </w:rPr>
      </w:pPr>
    </w:p>
    <w:p w14:paraId="2D3ED794" w14:textId="77777777" w:rsidR="00BC617A" w:rsidRPr="00453673" w:rsidRDefault="00774571" w:rsidP="00774571">
      <w:pPr>
        <w:pStyle w:val="BodyTextIndent3"/>
      </w:pPr>
      <w:r w:rsidRPr="00323B63">
        <w:rPr>
          <w:b/>
          <w:bCs/>
        </w:rPr>
        <w:t>56.</w:t>
      </w:r>
      <w:r w:rsidRPr="00453673">
        <w:t xml:space="preserve"> When closing an account abroad opened </w:t>
      </w:r>
      <w:r w:rsidR="00B94073" w:rsidRPr="00453673">
        <w:t>based on</w:t>
      </w:r>
      <w:r w:rsidRPr="00453673">
        <w:t xml:space="preserve"> the NBM authorisation, the resident shall </w:t>
      </w:r>
      <w:r w:rsidR="001322D3" w:rsidRPr="00453673">
        <w:t xml:space="preserve">be obliged to </w:t>
      </w:r>
      <w:r w:rsidRPr="00453673">
        <w:t xml:space="preserve">inform the National Bank </w:t>
      </w:r>
      <w:r w:rsidR="00B94073" w:rsidRPr="00453673">
        <w:t xml:space="preserve">of Moldova </w:t>
      </w:r>
      <w:r w:rsidRPr="00453673">
        <w:t>about this fact, attaching thereto:</w:t>
      </w:r>
    </w:p>
    <w:p w14:paraId="5EE115CA" w14:textId="77777777" w:rsidR="00BC617A" w:rsidRPr="00453673" w:rsidRDefault="00BC617A" w:rsidP="00BC617A">
      <w:pPr>
        <w:pStyle w:val="BodyTextIndent3"/>
        <w:ind w:right="0" w:firstLine="567"/>
      </w:pPr>
      <w:r w:rsidRPr="00453673">
        <w:t>a) written confirmation of the non-resident bank on the closure of the account abroad;</w:t>
      </w:r>
    </w:p>
    <w:p w14:paraId="7C0DDC18" w14:textId="77777777" w:rsidR="00BC617A" w:rsidRPr="00453673" w:rsidRDefault="00BC617A" w:rsidP="00A2068C">
      <w:pPr>
        <w:pStyle w:val="BodyTextIndent"/>
      </w:pPr>
      <w:r w:rsidRPr="00453673">
        <w:t xml:space="preserve">b) </w:t>
      </w:r>
      <w:r w:rsidR="007B2418" w:rsidRPr="00453673">
        <w:t xml:space="preserve">in case of a </w:t>
      </w:r>
      <w:r w:rsidR="00723B09">
        <w:t xml:space="preserve">resident </w:t>
      </w:r>
      <w:r w:rsidR="007B2418" w:rsidRPr="00453673">
        <w:t xml:space="preserve">legal entity – a </w:t>
      </w:r>
      <w:r w:rsidRPr="00453673">
        <w:t>document issued by the RPS provider (</w:t>
      </w:r>
      <w:r w:rsidR="00DC76D8" w:rsidRPr="00453673">
        <w:t>certified</w:t>
      </w:r>
      <w:r w:rsidRPr="00453673">
        <w:t xml:space="preserve"> by the signatures of authorised persons of the RPS provider)</w:t>
      </w:r>
      <w:r w:rsidR="001322D3" w:rsidRPr="00453673">
        <w:t>,</w:t>
      </w:r>
      <w:r w:rsidRPr="00453673">
        <w:t xml:space="preserve"> confirming </w:t>
      </w:r>
      <w:r w:rsidR="00C57AF3" w:rsidRPr="00453673">
        <w:t>registration of</w:t>
      </w:r>
      <w:r w:rsidRPr="00453673">
        <w:t xml:space="preserve"> the balance of the closed account in the account of the respective resident opened with the RPS provider. </w:t>
      </w:r>
    </w:p>
    <w:p w14:paraId="3AC16C45" w14:textId="77777777" w:rsidR="00BC617A" w:rsidRPr="00453673" w:rsidRDefault="00992AB0" w:rsidP="00393075">
      <w:pPr>
        <w:pStyle w:val="BodyTextIndent3"/>
        <w:tabs>
          <w:tab w:val="left" w:pos="6660"/>
        </w:tabs>
        <w:ind w:right="0" w:firstLine="567"/>
      </w:pPr>
      <w:r w:rsidRPr="00453673">
        <w:t xml:space="preserve">The notice and the aforementioned documents shall be submitted </w:t>
      </w:r>
      <w:r w:rsidR="00C57AF3" w:rsidRPr="00453673">
        <w:t xml:space="preserve">at </w:t>
      </w:r>
      <w:r w:rsidRPr="00453673">
        <w:t xml:space="preserve">the latest </w:t>
      </w:r>
      <w:r w:rsidR="001322D3" w:rsidRPr="00453673">
        <w:t xml:space="preserve">along </w:t>
      </w:r>
      <w:r w:rsidRPr="00453673">
        <w:t xml:space="preserve">with the last </w:t>
      </w:r>
      <w:r w:rsidR="00F30587" w:rsidRPr="00453673">
        <w:t xml:space="preserve">Report </w:t>
      </w:r>
      <w:r w:rsidRPr="00453673">
        <w:t>on the account opened ab</w:t>
      </w:r>
      <w:r w:rsidR="001322D3" w:rsidRPr="00453673">
        <w:t xml:space="preserve">road, which </w:t>
      </w:r>
      <w:r w:rsidR="00723B09" w:rsidRPr="00723B09">
        <w:t>shall be carried out in accordance with</w:t>
      </w:r>
      <w:r w:rsidR="001322D3" w:rsidRPr="00453673">
        <w:t xml:space="preserve"> </w:t>
      </w:r>
      <w:r w:rsidR="00C57AF3" w:rsidRPr="00453673">
        <w:t>C</w:t>
      </w:r>
      <w:r w:rsidRPr="00453673">
        <w:t xml:space="preserve">hapter VII. </w:t>
      </w:r>
    </w:p>
    <w:p w14:paraId="29636E1B" w14:textId="77777777" w:rsidR="006D27FB"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6D27FB" w:rsidRPr="00323B63">
        <w:rPr>
          <w:i/>
          <w:color w:val="663300"/>
          <w:sz w:val="22"/>
          <w:szCs w:val="22"/>
        </w:rPr>
        <w:t>Paragraph 56 amended by the NBM’s Decision No 127 of 06.07.2023, in force as of 20.07.2023</w:t>
      </w:r>
      <w:r w:rsidR="004C508C" w:rsidRPr="0000688B">
        <w:rPr>
          <w:rStyle w:val="mediumtext"/>
          <w:i/>
          <w:color w:val="663300"/>
          <w:sz w:val="22"/>
          <w:szCs w:val="22"/>
          <w:shd w:val="clear" w:color="auto" w:fill="FFFFFF"/>
          <w:lang w:val="en-US"/>
        </w:rPr>
        <w:t>]</w:t>
      </w:r>
    </w:p>
    <w:p w14:paraId="6683CFE2" w14:textId="77777777" w:rsidR="007B2418"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E14604" w:rsidRPr="00323B63">
        <w:rPr>
          <w:i/>
          <w:color w:val="663300"/>
          <w:sz w:val="22"/>
          <w:szCs w:val="22"/>
        </w:rPr>
        <w:t xml:space="preserve">Paragraph </w:t>
      </w:r>
      <w:r w:rsidR="007B2418" w:rsidRPr="00323B63">
        <w:rPr>
          <w:i/>
          <w:color w:val="663300"/>
          <w:sz w:val="22"/>
          <w:szCs w:val="22"/>
        </w:rPr>
        <w:t xml:space="preserve">56 </w:t>
      </w:r>
      <w:r w:rsidR="00DC76D8" w:rsidRPr="00323B63">
        <w:rPr>
          <w:i/>
          <w:color w:val="663300"/>
          <w:sz w:val="22"/>
          <w:szCs w:val="22"/>
        </w:rPr>
        <w:t>amended</w:t>
      </w:r>
      <w:r w:rsidR="007B2418" w:rsidRPr="00323B63">
        <w:rPr>
          <w:i/>
          <w:color w:val="663300"/>
          <w:sz w:val="22"/>
          <w:szCs w:val="22"/>
        </w:rPr>
        <w:t xml:space="preserve"> by the NBM’s Decision </w:t>
      </w:r>
      <w:r w:rsidR="00E14604" w:rsidRPr="00323B63">
        <w:rPr>
          <w:i/>
          <w:color w:val="663300"/>
          <w:sz w:val="22"/>
          <w:szCs w:val="22"/>
        </w:rPr>
        <w:t xml:space="preserve">No </w:t>
      </w:r>
      <w:r w:rsidR="007B2418" w:rsidRPr="00323B63">
        <w:rPr>
          <w:i/>
          <w:color w:val="663300"/>
          <w:sz w:val="22"/>
          <w:szCs w:val="22"/>
        </w:rPr>
        <w:t>30 of 13.02.2018</w:t>
      </w:r>
      <w:r w:rsidR="00723B09" w:rsidRPr="002E09AE">
        <w:rPr>
          <w:i/>
          <w:color w:val="663300"/>
          <w:sz w:val="22"/>
          <w:szCs w:val="22"/>
        </w:rPr>
        <w:t>, in force as of</w:t>
      </w:r>
      <w:r w:rsidR="00723B09">
        <w:rPr>
          <w:i/>
          <w:color w:val="663300"/>
          <w:sz w:val="22"/>
          <w:szCs w:val="22"/>
        </w:rPr>
        <w:t xml:space="preserve"> </w:t>
      </w:r>
      <w:r w:rsidR="00723B09" w:rsidRPr="002D7AB3">
        <w:rPr>
          <w:i/>
          <w:iCs/>
          <w:color w:val="663300"/>
          <w:sz w:val="22"/>
          <w:szCs w:val="22"/>
          <w:lang w:eastAsia="ro-MD"/>
        </w:rPr>
        <w:t>02.03.2018</w:t>
      </w:r>
      <w:r w:rsidR="004C508C" w:rsidRPr="0000688B">
        <w:rPr>
          <w:rStyle w:val="mediumtext"/>
          <w:i/>
          <w:color w:val="663300"/>
          <w:sz w:val="22"/>
          <w:szCs w:val="22"/>
          <w:shd w:val="clear" w:color="auto" w:fill="FFFFFF"/>
          <w:lang w:val="en-US"/>
        </w:rPr>
        <w:t>]</w:t>
      </w:r>
    </w:p>
    <w:p w14:paraId="69CAF547" w14:textId="77777777" w:rsidR="00992AB0" w:rsidRPr="00453673" w:rsidRDefault="00992AB0" w:rsidP="00393075">
      <w:pPr>
        <w:pStyle w:val="BodyTextIndent3"/>
        <w:tabs>
          <w:tab w:val="left" w:pos="6660"/>
        </w:tabs>
        <w:ind w:right="0" w:firstLine="567"/>
        <w:rPr>
          <w:color w:val="0000CC"/>
        </w:rPr>
      </w:pPr>
    </w:p>
    <w:p w14:paraId="2A309F61" w14:textId="77777777" w:rsidR="001D2120" w:rsidRPr="00453673" w:rsidRDefault="00774571" w:rsidP="00774571">
      <w:pPr>
        <w:pStyle w:val="BodyTextIndent3"/>
      </w:pPr>
      <w:r w:rsidRPr="00323B63">
        <w:rPr>
          <w:b/>
          <w:bCs/>
        </w:rPr>
        <w:t>57.</w:t>
      </w:r>
      <w:r w:rsidRPr="00453673">
        <w:t xml:space="preserve"> </w:t>
      </w:r>
      <w:r w:rsidR="001322D3" w:rsidRPr="00453673">
        <w:t>The c</w:t>
      </w:r>
      <w:r w:rsidRPr="00453673">
        <w:t xml:space="preserve">losure of accounts abroad as a result of the withdrawal of the NBM authorisation </w:t>
      </w:r>
      <w:r w:rsidR="001322D3" w:rsidRPr="00453673">
        <w:t>shall be</w:t>
      </w:r>
      <w:r w:rsidRPr="00453673">
        <w:t xml:space="preserve"> performed in acco</w:t>
      </w:r>
      <w:r w:rsidR="001322D3" w:rsidRPr="00453673">
        <w:t xml:space="preserve">rdance with the provisions of </w:t>
      </w:r>
      <w:r w:rsidR="00C57AF3" w:rsidRPr="00453673">
        <w:t>C</w:t>
      </w:r>
      <w:r w:rsidRPr="00453673">
        <w:t>hapter VIII.</w:t>
      </w:r>
    </w:p>
    <w:p w14:paraId="265F0603" w14:textId="77777777" w:rsidR="001322D3" w:rsidRPr="00453673" w:rsidRDefault="001322D3">
      <w:pPr>
        <w:pStyle w:val="BodyTextIndent3"/>
        <w:jc w:val="center"/>
        <w:rPr>
          <w:b/>
          <w:color w:val="0000CC"/>
        </w:rPr>
      </w:pPr>
    </w:p>
    <w:p w14:paraId="2676564A" w14:textId="77777777" w:rsidR="005A1C30" w:rsidRDefault="007F10D0" w:rsidP="00DB1444">
      <w:pPr>
        <w:pStyle w:val="BodyTextIndent3"/>
        <w:ind w:firstLine="0"/>
        <w:jc w:val="center"/>
        <w:rPr>
          <w:b/>
        </w:rPr>
      </w:pPr>
      <w:r w:rsidRPr="00453673">
        <w:rPr>
          <w:b/>
        </w:rPr>
        <w:t xml:space="preserve">Chapter VI. </w:t>
      </w:r>
    </w:p>
    <w:p w14:paraId="24D92D60" w14:textId="77777777" w:rsidR="001D2120" w:rsidRPr="00453673" w:rsidRDefault="00570929" w:rsidP="00DB1444">
      <w:pPr>
        <w:pStyle w:val="BodyTextIndent3"/>
        <w:ind w:firstLine="0"/>
        <w:jc w:val="center"/>
        <w:rPr>
          <w:b/>
        </w:rPr>
      </w:pPr>
      <w:r w:rsidRPr="00453673">
        <w:rPr>
          <w:b/>
        </w:rPr>
        <w:t>Peculiarities of</w:t>
      </w:r>
      <w:r w:rsidR="00E14604" w:rsidRPr="00453673">
        <w:rPr>
          <w:b/>
        </w:rPr>
        <w:t xml:space="preserve"> the transfer or introduction of funds in the Republic of Moldova</w:t>
      </w:r>
      <w:r w:rsidR="007F10D0" w:rsidRPr="00453673">
        <w:rPr>
          <w:b/>
        </w:rPr>
        <w:t xml:space="preserve"> following the closure of accounts abroad</w:t>
      </w:r>
    </w:p>
    <w:p w14:paraId="3AAE8335" w14:textId="77777777" w:rsidR="00841F21"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841F21" w:rsidRPr="00323B63">
        <w:rPr>
          <w:i/>
          <w:color w:val="663300"/>
          <w:sz w:val="22"/>
          <w:szCs w:val="22"/>
        </w:rPr>
        <w:t>Title of Chapter VI amended by the NBM’s Decision No 127 of 06.07.2023, in force as of 20.07.2023</w:t>
      </w:r>
      <w:r w:rsidR="004C508C" w:rsidRPr="0000688B">
        <w:rPr>
          <w:rStyle w:val="mediumtext"/>
          <w:i/>
          <w:color w:val="663300"/>
          <w:sz w:val="22"/>
          <w:szCs w:val="22"/>
          <w:shd w:val="clear" w:color="auto" w:fill="FFFFFF"/>
          <w:lang w:val="en-US"/>
        </w:rPr>
        <w:t>]</w:t>
      </w:r>
    </w:p>
    <w:p w14:paraId="53EC5F18" w14:textId="77777777" w:rsidR="001D2120" w:rsidRPr="00AF77A9" w:rsidRDefault="001D2120">
      <w:pPr>
        <w:pStyle w:val="BodyTextIndent3"/>
        <w:jc w:val="center"/>
        <w:rPr>
          <w:b/>
          <w:color w:val="0000CC"/>
          <w:sz w:val="18"/>
          <w:szCs w:val="18"/>
        </w:rPr>
      </w:pPr>
    </w:p>
    <w:p w14:paraId="2E090991" w14:textId="77777777" w:rsidR="00574089" w:rsidRPr="00453673" w:rsidRDefault="00774571" w:rsidP="00774571">
      <w:pPr>
        <w:pStyle w:val="BodyTextIndent3"/>
      </w:pPr>
      <w:r w:rsidRPr="00323B63">
        <w:rPr>
          <w:b/>
          <w:bCs/>
        </w:rPr>
        <w:t>58.</w:t>
      </w:r>
      <w:r w:rsidRPr="00453673">
        <w:t xml:space="preserve"> </w:t>
      </w:r>
      <w:r w:rsidR="0044219F" w:rsidRPr="00453673">
        <w:t>When</w:t>
      </w:r>
      <w:r w:rsidR="00DB1444" w:rsidRPr="00453673">
        <w:t xml:space="preserve"> </w:t>
      </w:r>
      <w:r w:rsidRPr="00453673">
        <w:t xml:space="preserve">closing accounts opened abroad (with or without the NBM authorisation, according to Law </w:t>
      </w:r>
      <w:r w:rsidR="00E14604" w:rsidRPr="00453673">
        <w:t xml:space="preserve">No </w:t>
      </w:r>
      <w:r w:rsidRPr="00453673">
        <w:t>62</w:t>
      </w:r>
      <w:r w:rsidR="00E14604" w:rsidRPr="00453673">
        <w:t>/2008</w:t>
      </w:r>
      <w:r w:rsidRPr="00453673">
        <w:t xml:space="preserve">), the balances of these accounts shall be </w:t>
      </w:r>
      <w:r w:rsidR="00E14604" w:rsidRPr="00453673">
        <w:t xml:space="preserve">transferred </w:t>
      </w:r>
      <w:r w:rsidR="008C13E8" w:rsidRPr="00453673">
        <w:t xml:space="preserve">or introduced to the Republic of Moldova </w:t>
      </w:r>
      <w:r w:rsidRPr="00453673">
        <w:t xml:space="preserve">in accordance with </w:t>
      </w:r>
      <w:r w:rsidR="00DB1444" w:rsidRPr="00453673">
        <w:t xml:space="preserve">the provisions of </w:t>
      </w:r>
      <w:r w:rsidR="00C57AF3" w:rsidRPr="00453673">
        <w:t>this C</w:t>
      </w:r>
      <w:r w:rsidRPr="00453673">
        <w:t xml:space="preserve">hapter. </w:t>
      </w:r>
    </w:p>
    <w:p w14:paraId="2BC0BE18" w14:textId="77777777" w:rsidR="00382118"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382118" w:rsidRPr="00323B63">
        <w:rPr>
          <w:i/>
          <w:color w:val="663300"/>
          <w:sz w:val="22"/>
          <w:szCs w:val="22"/>
        </w:rPr>
        <w:t>Paragraph 58 amended by the NBM’s Decision No 127 of 06.07.2023, in force as of 20.07.2023</w:t>
      </w:r>
      <w:r w:rsidR="004C508C" w:rsidRPr="0000688B">
        <w:rPr>
          <w:rStyle w:val="mediumtext"/>
          <w:i/>
          <w:color w:val="663300"/>
          <w:sz w:val="22"/>
          <w:szCs w:val="22"/>
          <w:shd w:val="clear" w:color="auto" w:fill="FFFFFF"/>
          <w:lang w:val="en-US"/>
        </w:rPr>
        <w:t>]</w:t>
      </w:r>
    </w:p>
    <w:p w14:paraId="1C495DF6" w14:textId="77777777" w:rsidR="00C11F70" w:rsidRPr="00453673" w:rsidRDefault="00C11F70" w:rsidP="00FB185B">
      <w:pPr>
        <w:pStyle w:val="BodyTextIndent3"/>
        <w:rPr>
          <w:color w:val="0000CC"/>
        </w:rPr>
      </w:pPr>
    </w:p>
    <w:p w14:paraId="45A66588" w14:textId="77777777" w:rsidR="00C11F70" w:rsidRPr="00453673" w:rsidRDefault="00774571" w:rsidP="00774571">
      <w:pPr>
        <w:pStyle w:val="BodyTextIndent3"/>
      </w:pPr>
      <w:r w:rsidRPr="00323B63">
        <w:rPr>
          <w:b/>
          <w:bCs/>
        </w:rPr>
        <w:t>59.</w:t>
      </w:r>
      <w:r w:rsidRPr="00453673">
        <w:t xml:space="preserve"> </w:t>
      </w:r>
      <w:r w:rsidR="0044219F" w:rsidRPr="00453673">
        <w:t xml:space="preserve">When </w:t>
      </w:r>
      <w:r w:rsidRPr="00453673">
        <w:t xml:space="preserve">closing the account opened abroad </w:t>
      </w:r>
      <w:r w:rsidR="00DB1444" w:rsidRPr="00453673">
        <w:t>on</w:t>
      </w:r>
      <w:r w:rsidRPr="00453673">
        <w:t xml:space="preserve"> the name of the licensed bank</w:t>
      </w:r>
      <w:r w:rsidR="008C13E8" w:rsidRPr="00453673">
        <w:t>,</w:t>
      </w:r>
      <w:r w:rsidRPr="00453673">
        <w:t xml:space="preserve"> the account balance shall be </w:t>
      </w:r>
      <w:r w:rsidR="0044219F" w:rsidRPr="00453673">
        <w:t>registered in</w:t>
      </w:r>
      <w:r w:rsidRPr="00453673">
        <w:t xml:space="preserve"> another account of the licensed bank opened abroad or with another licensed bank. </w:t>
      </w:r>
    </w:p>
    <w:p w14:paraId="1B91F0F8" w14:textId="77777777" w:rsidR="00711ED5"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711ED5" w:rsidRPr="00323B63">
        <w:rPr>
          <w:i/>
          <w:color w:val="663300"/>
          <w:sz w:val="22"/>
          <w:szCs w:val="22"/>
        </w:rPr>
        <w:t>Paragraph 59 amended by the NBM’s Decision No 127 of 06.07.2023, in force as of 20.07.2023</w:t>
      </w:r>
      <w:r w:rsidR="004C508C" w:rsidRPr="0000688B">
        <w:rPr>
          <w:rStyle w:val="mediumtext"/>
          <w:i/>
          <w:color w:val="663300"/>
          <w:sz w:val="22"/>
          <w:szCs w:val="22"/>
          <w:shd w:val="clear" w:color="auto" w:fill="FFFFFF"/>
          <w:lang w:val="en-US"/>
        </w:rPr>
        <w:t>]</w:t>
      </w:r>
    </w:p>
    <w:p w14:paraId="48D61669" w14:textId="77777777" w:rsidR="00C11F70" w:rsidRPr="00453673" w:rsidRDefault="00C11F70" w:rsidP="00FB185B">
      <w:pPr>
        <w:pStyle w:val="BodyTextIndent3"/>
        <w:rPr>
          <w:color w:val="0000CC"/>
        </w:rPr>
      </w:pPr>
    </w:p>
    <w:p w14:paraId="58269C73" w14:textId="77777777" w:rsidR="00574089" w:rsidRPr="00453673" w:rsidRDefault="00774571" w:rsidP="00774571">
      <w:pPr>
        <w:pStyle w:val="BodyTextIndent3"/>
      </w:pPr>
      <w:r w:rsidRPr="00323B63">
        <w:rPr>
          <w:b/>
          <w:bCs/>
        </w:rPr>
        <w:t>60.</w:t>
      </w:r>
      <w:r w:rsidRPr="00453673">
        <w:t xml:space="preserve"> </w:t>
      </w:r>
      <w:r w:rsidR="0044219F" w:rsidRPr="00453673">
        <w:t xml:space="preserve">When </w:t>
      </w:r>
      <w:r w:rsidRPr="00453673">
        <w:t>closing the account opened abroad on the name of the resident legal entity</w:t>
      </w:r>
      <w:r w:rsidR="00DB1444" w:rsidRPr="00453673">
        <w:t xml:space="preserve"> (other than a licensed bank)</w:t>
      </w:r>
      <w:r w:rsidRPr="00453673">
        <w:t xml:space="preserve">, the account balance shall be </w:t>
      </w:r>
      <w:r w:rsidR="008C13E8" w:rsidRPr="00453673">
        <w:t xml:space="preserve">transferred </w:t>
      </w:r>
      <w:r w:rsidRPr="00453673">
        <w:t xml:space="preserve">to the account of the respective legal entity opened with the RPS provider. </w:t>
      </w:r>
    </w:p>
    <w:p w14:paraId="5C4CCD9A" w14:textId="77777777" w:rsidR="00711ED5"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711ED5" w:rsidRPr="00323B63">
        <w:rPr>
          <w:i/>
          <w:color w:val="663300"/>
          <w:sz w:val="22"/>
          <w:szCs w:val="22"/>
        </w:rPr>
        <w:t>Paragraph 60 amended by the NBM’s Decision No 127 of 06.07.2023, in force as of 20.07.2023</w:t>
      </w:r>
      <w:r w:rsidR="004C508C" w:rsidRPr="0000688B">
        <w:rPr>
          <w:rStyle w:val="mediumtext"/>
          <w:i/>
          <w:color w:val="663300"/>
          <w:sz w:val="22"/>
          <w:szCs w:val="22"/>
          <w:shd w:val="clear" w:color="auto" w:fill="FFFFFF"/>
          <w:lang w:val="en-US"/>
        </w:rPr>
        <w:t>]</w:t>
      </w:r>
    </w:p>
    <w:p w14:paraId="09788762" w14:textId="77777777" w:rsidR="00574089" w:rsidRPr="00453673" w:rsidRDefault="00574089" w:rsidP="00FB185B">
      <w:pPr>
        <w:ind w:right="-1" w:firstLine="540"/>
        <w:jc w:val="both"/>
        <w:rPr>
          <w:color w:val="0000CC"/>
        </w:rPr>
      </w:pPr>
    </w:p>
    <w:p w14:paraId="6FEE666F" w14:textId="77777777" w:rsidR="00574089" w:rsidRPr="00453673" w:rsidRDefault="00774571" w:rsidP="00774571">
      <w:pPr>
        <w:pStyle w:val="BodyTextIndent3"/>
        <w:rPr>
          <w:i/>
          <w:sz w:val="20"/>
          <w:szCs w:val="20"/>
        </w:rPr>
      </w:pPr>
      <w:r w:rsidRPr="00323B63">
        <w:rPr>
          <w:b/>
          <w:bCs/>
        </w:rPr>
        <w:t>61.</w:t>
      </w:r>
      <w:r w:rsidRPr="00453673">
        <w:t xml:space="preserve"> If the balance of the account abroad is insignificant and the transfer thereof </w:t>
      </w:r>
      <w:r w:rsidR="008C13E8" w:rsidRPr="00453673">
        <w:t>to</w:t>
      </w:r>
      <w:r w:rsidRPr="00453673">
        <w:t xml:space="preserve"> the Republic of Moldova by the resident legal entity (other than a licensed bank) is irrational </w:t>
      </w:r>
      <w:r w:rsidR="008C13E8" w:rsidRPr="00453673">
        <w:t xml:space="preserve">from the point of view of </w:t>
      </w:r>
      <w:r w:rsidR="00B94073" w:rsidRPr="00453673">
        <w:t>the</w:t>
      </w:r>
      <w:r w:rsidRPr="00453673">
        <w:t xml:space="preserve"> transfer costs, </w:t>
      </w:r>
      <w:r w:rsidR="008C13E8" w:rsidRPr="00453673">
        <w:t xml:space="preserve">the account balance may be </w:t>
      </w:r>
      <w:r w:rsidR="00104EFB" w:rsidRPr="00453673">
        <w:t>introduced</w:t>
      </w:r>
      <w:r w:rsidR="008C13E8" w:rsidRPr="00453673">
        <w:t xml:space="preserve"> </w:t>
      </w:r>
      <w:r w:rsidR="00880F8E" w:rsidRPr="00453673">
        <w:t>in</w:t>
      </w:r>
      <w:r w:rsidRPr="00453673">
        <w:t xml:space="preserve">to the Republic of Moldova </w:t>
      </w:r>
      <w:r w:rsidR="008C13E8" w:rsidRPr="00453673">
        <w:t xml:space="preserve">and registered </w:t>
      </w:r>
      <w:r w:rsidR="00B94073" w:rsidRPr="00453673">
        <w:t>on</w:t>
      </w:r>
      <w:r w:rsidRPr="00453673">
        <w:t xml:space="preserve"> the account of the </w:t>
      </w:r>
      <w:r w:rsidR="0055761F" w:rsidRPr="00453673">
        <w:t xml:space="preserve">relevant </w:t>
      </w:r>
      <w:r w:rsidRPr="00453673">
        <w:t xml:space="preserve">legal entity opened with the RPS provider.  </w:t>
      </w:r>
    </w:p>
    <w:p w14:paraId="27DC9421" w14:textId="77777777" w:rsidR="00711ED5" w:rsidRPr="00323B63" w:rsidRDefault="00737F94" w:rsidP="00323B63">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sidR="00711ED5" w:rsidRPr="00323B63">
        <w:rPr>
          <w:i/>
          <w:color w:val="663300"/>
          <w:sz w:val="22"/>
          <w:szCs w:val="22"/>
        </w:rPr>
        <w:t>Paragraph 61 amended by the NBM’s Decision No 127 of 06.07.2023, in force as of 20.07.2023)</w:t>
      </w:r>
    </w:p>
    <w:p w14:paraId="542B8DBA" w14:textId="77777777" w:rsidR="00B94073" w:rsidRPr="00453673" w:rsidRDefault="00B94073" w:rsidP="00774571">
      <w:pPr>
        <w:pStyle w:val="BodyTextIndent3"/>
      </w:pPr>
    </w:p>
    <w:p w14:paraId="25E90D4F" w14:textId="77777777" w:rsidR="00EE385D" w:rsidRPr="00453673" w:rsidRDefault="00774571" w:rsidP="00EE385D">
      <w:pPr>
        <w:pStyle w:val="BodyTextIndent3"/>
      </w:pPr>
      <w:r w:rsidRPr="00323B63">
        <w:rPr>
          <w:b/>
          <w:bCs/>
        </w:rPr>
        <w:t>62.</w:t>
      </w:r>
      <w:r w:rsidRPr="00453673">
        <w:t xml:space="preserve"> Depositing cash/traveller's </w:t>
      </w:r>
      <w:r w:rsidR="00C606DA" w:rsidRPr="00453673">
        <w:t xml:space="preserve">cheques </w:t>
      </w:r>
      <w:r w:rsidR="0055761F" w:rsidRPr="00453673">
        <w:t>imported</w:t>
      </w:r>
      <w:r w:rsidRPr="00453673">
        <w:t xml:space="preserve"> in</w:t>
      </w:r>
      <w:r w:rsidR="0055761F" w:rsidRPr="00453673">
        <w:t>to</w:t>
      </w:r>
      <w:r w:rsidRPr="00453673">
        <w:t xml:space="preserve"> the Republic of Moldova in the case referred to in </w:t>
      </w:r>
      <w:r w:rsidR="008C13E8" w:rsidRPr="00453673">
        <w:t xml:space="preserve">paragraph </w:t>
      </w:r>
      <w:r w:rsidRPr="00453673">
        <w:t xml:space="preserve">61 shall be made </w:t>
      </w:r>
      <w:r w:rsidR="00EE385D" w:rsidRPr="00453673">
        <w:t>in accordance with the provisions of the Regulation on conditions and procedures for performing foreign exchange operations.</w:t>
      </w:r>
    </w:p>
    <w:p w14:paraId="78B06963" w14:textId="77777777" w:rsidR="0031435C"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8C13E8" w:rsidRPr="00323B63">
        <w:rPr>
          <w:i/>
          <w:color w:val="663300"/>
          <w:sz w:val="22"/>
          <w:szCs w:val="22"/>
        </w:rPr>
        <w:t>Paragraph</w:t>
      </w:r>
      <w:r w:rsidR="00C606DA" w:rsidRPr="00323B63">
        <w:rPr>
          <w:i/>
          <w:color w:val="663300"/>
          <w:sz w:val="22"/>
          <w:szCs w:val="22"/>
        </w:rPr>
        <w:t xml:space="preserve"> </w:t>
      </w:r>
      <w:r w:rsidR="00EE385D" w:rsidRPr="00323B63">
        <w:rPr>
          <w:i/>
          <w:color w:val="663300"/>
          <w:sz w:val="22"/>
          <w:szCs w:val="22"/>
        </w:rPr>
        <w:t>62</w:t>
      </w:r>
      <w:r w:rsidR="008C13E8" w:rsidRPr="00323B63">
        <w:rPr>
          <w:i/>
          <w:color w:val="663300"/>
          <w:sz w:val="22"/>
          <w:szCs w:val="22"/>
        </w:rPr>
        <w:t xml:space="preserve"> in the wording</w:t>
      </w:r>
      <w:r w:rsidR="00EE385D" w:rsidRPr="00323B63">
        <w:rPr>
          <w:i/>
          <w:color w:val="663300"/>
          <w:sz w:val="22"/>
          <w:szCs w:val="22"/>
        </w:rPr>
        <w:t xml:space="preserve"> </w:t>
      </w:r>
      <w:r w:rsidR="008C13E8" w:rsidRPr="00323B63">
        <w:rPr>
          <w:i/>
          <w:color w:val="663300"/>
          <w:sz w:val="22"/>
          <w:szCs w:val="22"/>
        </w:rPr>
        <w:t xml:space="preserve">of </w:t>
      </w:r>
      <w:r w:rsidR="00EE385D" w:rsidRPr="00323B63">
        <w:rPr>
          <w:i/>
          <w:color w:val="663300"/>
          <w:sz w:val="22"/>
          <w:szCs w:val="22"/>
        </w:rPr>
        <w:t xml:space="preserve">NBM’s Decision </w:t>
      </w:r>
      <w:r w:rsidR="008C13E8" w:rsidRPr="00323B63">
        <w:rPr>
          <w:i/>
          <w:color w:val="663300"/>
          <w:sz w:val="22"/>
          <w:szCs w:val="22"/>
        </w:rPr>
        <w:t xml:space="preserve">No </w:t>
      </w:r>
      <w:r w:rsidR="00EE385D" w:rsidRPr="00323B63">
        <w:rPr>
          <w:i/>
          <w:color w:val="663300"/>
          <w:sz w:val="22"/>
          <w:szCs w:val="22"/>
        </w:rPr>
        <w:t>30 of 13.02.2018</w:t>
      </w:r>
      <w:r w:rsidR="008C13E8" w:rsidRPr="00323B63">
        <w:rPr>
          <w:i/>
          <w:color w:val="663300"/>
          <w:sz w:val="22"/>
          <w:szCs w:val="22"/>
        </w:rPr>
        <w:t>, in force as of 01.05.2018</w:t>
      </w:r>
      <w:r w:rsidR="004C508C" w:rsidRPr="0000688B">
        <w:rPr>
          <w:rStyle w:val="mediumtext"/>
          <w:i/>
          <w:color w:val="663300"/>
          <w:sz w:val="22"/>
          <w:szCs w:val="22"/>
          <w:shd w:val="clear" w:color="auto" w:fill="FFFFFF"/>
          <w:lang w:val="en-US"/>
        </w:rPr>
        <w:t>]</w:t>
      </w:r>
    </w:p>
    <w:p w14:paraId="22C7E511" w14:textId="77777777" w:rsidR="00EE385D" w:rsidRPr="00323B63" w:rsidRDefault="00737F94" w:rsidP="00323B63">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sidR="008C13E8" w:rsidRPr="00323B63">
        <w:rPr>
          <w:i/>
          <w:color w:val="663300"/>
          <w:sz w:val="22"/>
          <w:szCs w:val="22"/>
        </w:rPr>
        <w:t>Paragraph</w:t>
      </w:r>
      <w:r w:rsidR="00EE385D" w:rsidRPr="00323B63">
        <w:rPr>
          <w:i/>
          <w:color w:val="663300"/>
          <w:sz w:val="22"/>
          <w:szCs w:val="22"/>
        </w:rPr>
        <w:t xml:space="preserve"> 62 </w:t>
      </w:r>
      <w:r w:rsidR="00281CBB" w:rsidRPr="00323B63">
        <w:rPr>
          <w:i/>
          <w:color w:val="663300"/>
          <w:sz w:val="22"/>
          <w:szCs w:val="22"/>
        </w:rPr>
        <w:t>amend</w:t>
      </w:r>
      <w:r w:rsidR="00EE385D" w:rsidRPr="00323B63">
        <w:rPr>
          <w:i/>
          <w:color w:val="663300"/>
          <w:sz w:val="22"/>
          <w:szCs w:val="22"/>
        </w:rPr>
        <w:t>ed</w:t>
      </w:r>
      <w:bookmarkStart w:id="16" w:name="_Hlk222324796"/>
      <w:r w:rsidR="00A80B11" w:rsidRPr="0014468F">
        <w:rPr>
          <w:rFonts w:ascii="TimesNewRoman" w:hAnsi="TimesNewRoman" w:cs="TimesNewRoman"/>
          <w:i/>
          <w:color w:val="663300"/>
          <w:sz w:val="22"/>
          <w:szCs w:val="22"/>
          <w:lang w:val="en-US"/>
        </w:rPr>
        <w:t xml:space="preserve"> by the NBM</w:t>
      </w:r>
      <w:r w:rsidR="00A80B11" w:rsidRPr="0014468F">
        <w:rPr>
          <w:rStyle w:val="mediumtext"/>
          <w:i/>
          <w:color w:val="663300"/>
          <w:sz w:val="22"/>
          <w:szCs w:val="22"/>
          <w:shd w:val="clear" w:color="auto" w:fill="FFFFFF"/>
          <w:lang w:val="en-US"/>
        </w:rPr>
        <w:t>’s</w:t>
      </w:r>
      <w:r w:rsidR="00A80B11" w:rsidRPr="0014468F">
        <w:rPr>
          <w:i/>
          <w:color w:val="663300"/>
          <w:sz w:val="22"/>
          <w:szCs w:val="22"/>
          <w:lang w:val="en-US"/>
        </w:rPr>
        <w:t xml:space="preserve"> </w:t>
      </w:r>
      <w:r w:rsidR="00A80B11" w:rsidRPr="0014468F">
        <w:rPr>
          <w:rFonts w:ascii="TimesNewRoman" w:hAnsi="TimesNewRoman" w:cs="TimesNewRoman"/>
          <w:i/>
          <w:color w:val="663300"/>
          <w:sz w:val="22"/>
          <w:szCs w:val="22"/>
          <w:lang w:val="en-US"/>
        </w:rPr>
        <w:t xml:space="preserve">Decision No 134 of 24.05.2017, in force </w:t>
      </w:r>
      <w:r w:rsidR="00A80B11" w:rsidRPr="0014468F">
        <w:rPr>
          <w:rStyle w:val="mediumtext"/>
          <w:i/>
          <w:color w:val="663300"/>
          <w:sz w:val="22"/>
          <w:szCs w:val="22"/>
          <w:shd w:val="clear" w:color="auto" w:fill="FFFFFF"/>
          <w:lang w:val="en-US"/>
        </w:rPr>
        <w:t xml:space="preserve">as of </w:t>
      </w:r>
      <w:r w:rsidR="00A80B11" w:rsidRPr="0014468F">
        <w:rPr>
          <w:rFonts w:ascii="TimesNewRoman" w:hAnsi="TimesNewRoman" w:cs="TimesNewRoman"/>
          <w:i/>
          <w:color w:val="663300"/>
          <w:sz w:val="22"/>
          <w:szCs w:val="22"/>
          <w:lang w:val="en-US"/>
        </w:rPr>
        <w:t>16.06.2017</w:t>
      </w:r>
      <w:r w:rsidR="00A80B11" w:rsidRPr="0014468F">
        <w:rPr>
          <w:rStyle w:val="mediumtext"/>
          <w:i/>
          <w:color w:val="663300"/>
          <w:sz w:val="22"/>
          <w:szCs w:val="22"/>
          <w:shd w:val="clear" w:color="auto" w:fill="FFFFFF"/>
          <w:lang w:val="en-US"/>
        </w:rPr>
        <w:t>]</w:t>
      </w:r>
      <w:bookmarkEnd w:id="16"/>
    </w:p>
    <w:p w14:paraId="69AB7871" w14:textId="77777777" w:rsidR="00F055E1" w:rsidRPr="00B312A0" w:rsidRDefault="00F055E1" w:rsidP="00FB185B">
      <w:pPr>
        <w:pStyle w:val="BodyTextIndent3"/>
        <w:rPr>
          <w:color w:val="0000CC"/>
          <w:sz w:val="18"/>
          <w:szCs w:val="18"/>
        </w:rPr>
      </w:pPr>
    </w:p>
    <w:p w14:paraId="72387AE3" w14:textId="77777777" w:rsidR="00904954" w:rsidRPr="00453673" w:rsidRDefault="00774571" w:rsidP="00774571">
      <w:pPr>
        <w:pStyle w:val="BodyTextIndent3"/>
      </w:pPr>
      <w:r w:rsidRPr="00323B63">
        <w:rPr>
          <w:b/>
          <w:bCs/>
        </w:rPr>
        <w:t>63.</w:t>
      </w:r>
      <w:r w:rsidRPr="00453673">
        <w:t xml:space="preserve"> </w:t>
      </w:r>
      <w:r w:rsidR="000B139F" w:rsidRPr="00453673">
        <w:t xml:space="preserve">When </w:t>
      </w:r>
      <w:r w:rsidRPr="00453673">
        <w:t xml:space="preserve">closing the account opened abroad on the name of a resident individual </w:t>
      </w:r>
      <w:r w:rsidR="00647201" w:rsidRPr="00453673">
        <w:t>practicing a certain type of activity</w:t>
      </w:r>
      <w:r w:rsidRPr="00453673">
        <w:t>,</w:t>
      </w:r>
      <w:r w:rsidR="008C13E8" w:rsidRPr="00453673">
        <w:t xml:space="preserve"> the provisions of paragraphs 60-62 shall apply</w:t>
      </w:r>
      <w:r w:rsidRPr="00453673">
        <w:t>.</w:t>
      </w:r>
    </w:p>
    <w:p w14:paraId="7BCF4F9F" w14:textId="77777777" w:rsidR="00946F25"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946F25" w:rsidRPr="00323B63">
        <w:rPr>
          <w:i/>
          <w:color w:val="663300"/>
          <w:sz w:val="22"/>
          <w:szCs w:val="22"/>
        </w:rPr>
        <w:t>Paragraph 63 amended by the NBM’s Decision No 127 of 06.07.2023, in force as of 20.07.2023</w:t>
      </w:r>
      <w:r w:rsidR="004C508C" w:rsidRPr="0000688B">
        <w:rPr>
          <w:rStyle w:val="mediumtext"/>
          <w:i/>
          <w:color w:val="663300"/>
          <w:sz w:val="22"/>
          <w:szCs w:val="22"/>
          <w:shd w:val="clear" w:color="auto" w:fill="FFFFFF"/>
          <w:lang w:val="en-US"/>
        </w:rPr>
        <w:t>]</w:t>
      </w:r>
    </w:p>
    <w:p w14:paraId="5B2E7C06" w14:textId="77777777" w:rsidR="00B312A0" w:rsidRPr="00B312A0" w:rsidRDefault="00B312A0" w:rsidP="00946F25">
      <w:pPr>
        <w:pStyle w:val="BodyTextIndent3"/>
        <w:rPr>
          <w:i/>
          <w:color w:val="3333FF"/>
          <w:sz w:val="18"/>
          <w:szCs w:val="18"/>
        </w:rPr>
      </w:pPr>
    </w:p>
    <w:p w14:paraId="2158D65C" w14:textId="77777777" w:rsidR="00904954" w:rsidRPr="00453673" w:rsidRDefault="00774571" w:rsidP="00774571">
      <w:pPr>
        <w:pStyle w:val="BodyTextIndent3"/>
      </w:pPr>
      <w:r w:rsidRPr="00323B63">
        <w:rPr>
          <w:b/>
          <w:bCs/>
        </w:rPr>
        <w:t>64.</w:t>
      </w:r>
      <w:r w:rsidRPr="00453673">
        <w:t xml:space="preserve"> </w:t>
      </w:r>
      <w:r w:rsidR="000B139F" w:rsidRPr="00453673">
        <w:t xml:space="preserve">When </w:t>
      </w:r>
      <w:r w:rsidRPr="00453673">
        <w:t xml:space="preserve">closing accounts abroad by resident individuals, the balances on these accounts shall be </w:t>
      </w:r>
      <w:r w:rsidR="008C13E8" w:rsidRPr="00453673">
        <w:t>transferred or introduced in</w:t>
      </w:r>
      <w:r w:rsidRPr="00453673">
        <w:t>to the Republic of Moldova</w:t>
      </w:r>
      <w:r w:rsidR="008C13E8" w:rsidRPr="00453673">
        <w:t xml:space="preserve">, except </w:t>
      </w:r>
      <w:r w:rsidR="00A3024B" w:rsidRPr="00453673">
        <w:t xml:space="preserve">for </w:t>
      </w:r>
      <w:r w:rsidR="008C13E8" w:rsidRPr="00453673">
        <w:t>the situation referred to in paragraph 12</w:t>
      </w:r>
      <w:r w:rsidR="008C13E8" w:rsidRPr="00453673">
        <w:rPr>
          <w:vertAlign w:val="superscript"/>
        </w:rPr>
        <w:t>1</w:t>
      </w:r>
      <w:r w:rsidRPr="00453673">
        <w:t>.</w:t>
      </w:r>
    </w:p>
    <w:p w14:paraId="68245BA4" w14:textId="77777777" w:rsidR="00946F25"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946F25" w:rsidRPr="00323B63">
        <w:rPr>
          <w:i/>
          <w:color w:val="663300"/>
          <w:sz w:val="22"/>
          <w:szCs w:val="22"/>
        </w:rPr>
        <w:t>Paragraph 64 amended by the NBM’s Decision No 127 of 06.07.2023, in force as of 20.07.2023</w:t>
      </w:r>
      <w:r w:rsidR="004C508C" w:rsidRPr="0000688B">
        <w:rPr>
          <w:rStyle w:val="mediumtext"/>
          <w:i/>
          <w:color w:val="663300"/>
          <w:sz w:val="22"/>
          <w:szCs w:val="22"/>
          <w:shd w:val="clear" w:color="auto" w:fill="FFFFFF"/>
          <w:lang w:val="en-US"/>
        </w:rPr>
        <w:t>]</w:t>
      </w:r>
    </w:p>
    <w:p w14:paraId="55DC82B6" w14:textId="77777777" w:rsidR="001D2120" w:rsidRPr="00453673" w:rsidRDefault="001D2120">
      <w:pPr>
        <w:pStyle w:val="BodyTextIndent3"/>
        <w:rPr>
          <w:i/>
          <w:iCs/>
          <w:color w:val="0000CC"/>
          <w:sz w:val="20"/>
        </w:rPr>
      </w:pPr>
    </w:p>
    <w:p w14:paraId="078F5BAF" w14:textId="77777777" w:rsidR="0077678E" w:rsidRPr="00453673" w:rsidRDefault="0077678E" w:rsidP="0077678E">
      <w:pPr>
        <w:pStyle w:val="BodyTextIndent3"/>
      </w:pPr>
      <w:r w:rsidRPr="00323B63">
        <w:rPr>
          <w:b/>
          <w:bCs/>
        </w:rPr>
        <w:t>65.</w:t>
      </w:r>
      <w:r w:rsidRPr="00453673">
        <w:t xml:space="preserve"> </w:t>
      </w:r>
      <w:r w:rsidR="00647201" w:rsidRPr="00453673">
        <w:t>In the event when</w:t>
      </w:r>
      <w:r w:rsidRPr="00453673">
        <w:t xml:space="preserve"> the account abroad was opened without authorisation from the National Bank of Moldova</w:t>
      </w:r>
      <w:r w:rsidR="00647201" w:rsidRPr="00453673">
        <w:t xml:space="preserve"> as in accordance with Law </w:t>
      </w:r>
      <w:r w:rsidR="00A3024B" w:rsidRPr="00453673">
        <w:t xml:space="preserve">No </w:t>
      </w:r>
      <w:r w:rsidR="00647201" w:rsidRPr="00453673">
        <w:t>62</w:t>
      </w:r>
      <w:r w:rsidR="00A3024B" w:rsidRPr="00453673">
        <w:t>/2008</w:t>
      </w:r>
      <w:r w:rsidRPr="00453673">
        <w:t xml:space="preserve">, upon </w:t>
      </w:r>
      <w:r w:rsidR="00647201" w:rsidRPr="00453673">
        <w:t>closing the account</w:t>
      </w:r>
      <w:r w:rsidRPr="00453673">
        <w:t xml:space="preserve"> </w:t>
      </w:r>
      <w:r w:rsidR="00647201" w:rsidRPr="00453673">
        <w:t xml:space="preserve">its </w:t>
      </w:r>
      <w:r w:rsidRPr="00453673">
        <w:t xml:space="preserve">balance may not be </w:t>
      </w:r>
      <w:r w:rsidR="00A3024B" w:rsidRPr="00453673">
        <w:t>transferred or introduced in</w:t>
      </w:r>
      <w:r w:rsidRPr="00453673">
        <w:t xml:space="preserve">to the Republic of Moldova, </w:t>
      </w:r>
      <w:r w:rsidR="00647201" w:rsidRPr="00453673">
        <w:t>i</w:t>
      </w:r>
      <w:r w:rsidR="00780B6F" w:rsidRPr="00453673">
        <w:t>f</w:t>
      </w:r>
      <w:r w:rsidRPr="00453673">
        <w:t xml:space="preserve"> </w:t>
      </w:r>
      <w:r w:rsidR="00A3024B" w:rsidRPr="00453673">
        <w:t xml:space="preserve">this balance </w:t>
      </w:r>
      <w:r w:rsidRPr="00453673">
        <w:t xml:space="preserve">is used for </w:t>
      </w:r>
      <w:r w:rsidR="00647201" w:rsidRPr="00453673">
        <w:t xml:space="preserve">making </w:t>
      </w:r>
      <w:r w:rsidRPr="00453673">
        <w:t xml:space="preserve">payment/transfer within the foreign exchange operation, </w:t>
      </w:r>
      <w:r w:rsidR="00647201" w:rsidRPr="00453673">
        <w:t xml:space="preserve">the </w:t>
      </w:r>
      <w:r w:rsidRPr="00453673">
        <w:t>execution</w:t>
      </w:r>
      <w:r w:rsidR="00647201" w:rsidRPr="00453673">
        <w:t xml:space="preserve"> of which</w:t>
      </w:r>
      <w:r w:rsidRPr="00453673">
        <w:t>:</w:t>
      </w:r>
    </w:p>
    <w:p w14:paraId="21BCFAB4" w14:textId="77777777" w:rsidR="0077678E" w:rsidRPr="00453673" w:rsidRDefault="0077678E" w:rsidP="0077678E">
      <w:pPr>
        <w:pStyle w:val="BodyTextIndent3"/>
      </w:pPr>
      <w:r w:rsidRPr="00453673">
        <w:t xml:space="preserve">a) does not require authorisation from the National Bank of Moldova under Law </w:t>
      </w:r>
      <w:r w:rsidR="00A3024B" w:rsidRPr="00453673">
        <w:t xml:space="preserve">No </w:t>
      </w:r>
      <w:r w:rsidRPr="00453673">
        <w:t>62</w:t>
      </w:r>
      <w:r w:rsidR="00A3024B" w:rsidRPr="00453673">
        <w:t>/2008</w:t>
      </w:r>
      <w:r w:rsidRPr="00453673">
        <w:t>;</w:t>
      </w:r>
    </w:p>
    <w:p w14:paraId="69EA92B8" w14:textId="77777777" w:rsidR="0077678E" w:rsidRPr="00453673" w:rsidRDefault="0077678E" w:rsidP="0077678E">
      <w:pPr>
        <w:pStyle w:val="BodyTextIndent3"/>
      </w:pPr>
      <w:r w:rsidRPr="00453673">
        <w:t xml:space="preserve">b) is subject to authorisation from the National Bank of Moldova under Law </w:t>
      </w:r>
      <w:r w:rsidR="00A3024B" w:rsidRPr="00453673">
        <w:t xml:space="preserve">No </w:t>
      </w:r>
      <w:r w:rsidRPr="00453673">
        <w:t>62</w:t>
      </w:r>
      <w:r w:rsidR="00A3024B" w:rsidRPr="00453673">
        <w:t>/2008</w:t>
      </w:r>
      <w:r w:rsidRPr="00453673">
        <w:t xml:space="preserve"> and the resident holds such an authorisation.</w:t>
      </w:r>
    </w:p>
    <w:p w14:paraId="670B9A0C" w14:textId="77777777" w:rsidR="00946F25"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946F25" w:rsidRPr="00323B63">
        <w:rPr>
          <w:i/>
          <w:color w:val="663300"/>
          <w:sz w:val="22"/>
          <w:szCs w:val="22"/>
        </w:rPr>
        <w:t>Paragraph 65 amended by the NBM’s Decision No 127 of 06.07.2023, in force as of 20.07.2023</w:t>
      </w:r>
      <w:r w:rsidR="004C508C" w:rsidRPr="0000688B">
        <w:rPr>
          <w:rStyle w:val="mediumtext"/>
          <w:i/>
          <w:color w:val="663300"/>
          <w:sz w:val="22"/>
          <w:szCs w:val="22"/>
          <w:shd w:val="clear" w:color="auto" w:fill="FFFFFF"/>
          <w:lang w:val="en-US"/>
        </w:rPr>
        <w:t>]</w:t>
      </w:r>
    </w:p>
    <w:p w14:paraId="4321AC34" w14:textId="77777777" w:rsidR="0077678E" w:rsidRPr="00453673" w:rsidRDefault="0077678E" w:rsidP="0077678E">
      <w:pPr>
        <w:pStyle w:val="BodyTextIndent3"/>
        <w:rPr>
          <w:color w:val="0000CC"/>
        </w:rPr>
      </w:pPr>
    </w:p>
    <w:p w14:paraId="7DD82BAA" w14:textId="77777777" w:rsidR="00D523C3" w:rsidRPr="00453673" w:rsidRDefault="00774571" w:rsidP="0077678E">
      <w:pPr>
        <w:pStyle w:val="BodyTextIndent3"/>
      </w:pPr>
      <w:r w:rsidRPr="00323B63">
        <w:rPr>
          <w:b/>
          <w:bCs/>
        </w:rPr>
        <w:t>66.</w:t>
      </w:r>
      <w:r w:rsidRPr="00453673">
        <w:t xml:space="preserve"> </w:t>
      </w:r>
      <w:r w:rsidR="00780B6F" w:rsidRPr="00453673">
        <w:t xml:space="preserve">In the event when </w:t>
      </w:r>
      <w:r w:rsidRPr="00453673">
        <w:t xml:space="preserve">the account abroad was opened </w:t>
      </w:r>
      <w:r w:rsidR="00780B6F" w:rsidRPr="00453673">
        <w:t xml:space="preserve">with authorisation from the National Bank of Moldova as </w:t>
      </w:r>
      <w:r w:rsidRPr="00453673">
        <w:t xml:space="preserve">in accordance with Law </w:t>
      </w:r>
      <w:r w:rsidR="00A3024B" w:rsidRPr="00453673">
        <w:t xml:space="preserve">No </w:t>
      </w:r>
      <w:r w:rsidRPr="00453673">
        <w:t>62</w:t>
      </w:r>
      <w:r w:rsidR="00A3024B" w:rsidRPr="00453673">
        <w:t>/2008</w:t>
      </w:r>
      <w:r w:rsidRPr="00453673">
        <w:t xml:space="preserve">, </w:t>
      </w:r>
      <w:r w:rsidR="00780B6F" w:rsidRPr="00453673">
        <w:t xml:space="preserve">upon closing the account its balance </w:t>
      </w:r>
      <w:r w:rsidRPr="00453673">
        <w:t xml:space="preserve">may not be </w:t>
      </w:r>
      <w:r w:rsidR="00A3024B" w:rsidRPr="00453673">
        <w:t>transferred or introduced in</w:t>
      </w:r>
      <w:r w:rsidRPr="00453673">
        <w:t xml:space="preserve">to the Republic of Moldova, </w:t>
      </w:r>
      <w:r w:rsidR="00780B6F" w:rsidRPr="00453673">
        <w:t>if</w:t>
      </w:r>
      <w:r w:rsidRPr="00453673">
        <w:t xml:space="preserve"> the NBM authorisation </w:t>
      </w:r>
      <w:r w:rsidR="000B139F" w:rsidRPr="00453673">
        <w:t>allows</w:t>
      </w:r>
      <w:r w:rsidRPr="00453673">
        <w:t xml:space="preserve"> using the balance of the closed account for the purposes specified in the NBM authorisation.</w:t>
      </w:r>
    </w:p>
    <w:p w14:paraId="691024B9" w14:textId="77777777" w:rsidR="00946F25"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946F25" w:rsidRPr="00323B63">
        <w:rPr>
          <w:i/>
          <w:color w:val="663300"/>
          <w:sz w:val="22"/>
          <w:szCs w:val="22"/>
        </w:rPr>
        <w:t>Paragraph 66 amended by the NBM’s Decision No 127 of 06.07.2023, in force as of 20.07.2023</w:t>
      </w:r>
      <w:r w:rsidR="004C508C" w:rsidRPr="0000688B">
        <w:rPr>
          <w:rStyle w:val="mediumtext"/>
          <w:i/>
          <w:color w:val="663300"/>
          <w:sz w:val="22"/>
          <w:szCs w:val="22"/>
          <w:shd w:val="clear" w:color="auto" w:fill="FFFFFF"/>
          <w:lang w:val="en-US"/>
        </w:rPr>
        <w:t>]</w:t>
      </w:r>
    </w:p>
    <w:p w14:paraId="2B5DB2BD" w14:textId="77777777" w:rsidR="00262719" w:rsidRPr="00453673" w:rsidRDefault="00262719">
      <w:pPr>
        <w:pStyle w:val="BodyTextIndent3"/>
        <w:rPr>
          <w:color w:val="0000CC"/>
        </w:rPr>
      </w:pPr>
    </w:p>
    <w:p w14:paraId="449EB4DB" w14:textId="77777777" w:rsidR="00A80B11" w:rsidRDefault="001D5FC2" w:rsidP="00780B6F">
      <w:pPr>
        <w:ind w:right="-1"/>
        <w:jc w:val="center"/>
        <w:rPr>
          <w:b/>
        </w:rPr>
      </w:pPr>
      <w:r w:rsidRPr="00453673">
        <w:rPr>
          <w:b/>
        </w:rPr>
        <w:t xml:space="preserve">Chapter VII. </w:t>
      </w:r>
    </w:p>
    <w:p w14:paraId="178D183E" w14:textId="77777777" w:rsidR="00780B6F" w:rsidRPr="00453673" w:rsidRDefault="001D5FC2" w:rsidP="00780B6F">
      <w:pPr>
        <w:ind w:right="-1"/>
        <w:jc w:val="center"/>
        <w:rPr>
          <w:b/>
        </w:rPr>
      </w:pPr>
      <w:r w:rsidRPr="00453673">
        <w:rPr>
          <w:b/>
        </w:rPr>
        <w:t xml:space="preserve">Reporting on </w:t>
      </w:r>
      <w:r w:rsidR="00780B6F" w:rsidRPr="00453673">
        <w:rPr>
          <w:b/>
        </w:rPr>
        <w:t xml:space="preserve">the </w:t>
      </w:r>
      <w:r w:rsidRPr="00453673">
        <w:rPr>
          <w:b/>
        </w:rPr>
        <w:t xml:space="preserve">account </w:t>
      </w:r>
      <w:r w:rsidR="00780B6F" w:rsidRPr="00453673">
        <w:rPr>
          <w:b/>
        </w:rPr>
        <w:t xml:space="preserve">opened </w:t>
      </w:r>
      <w:r w:rsidRPr="00453673">
        <w:rPr>
          <w:b/>
        </w:rPr>
        <w:t>abroad</w:t>
      </w:r>
      <w:r w:rsidR="00780B6F" w:rsidRPr="00453673">
        <w:rPr>
          <w:b/>
        </w:rPr>
        <w:t xml:space="preserve"> </w:t>
      </w:r>
    </w:p>
    <w:p w14:paraId="1AE7BE78" w14:textId="77777777" w:rsidR="008943D9" w:rsidRPr="00453673" w:rsidRDefault="00780B6F" w:rsidP="00323B63">
      <w:pPr>
        <w:ind w:right="-1"/>
        <w:jc w:val="center"/>
        <w:rPr>
          <w:color w:val="0000CC"/>
        </w:rPr>
      </w:pPr>
      <w:r w:rsidRPr="00453673">
        <w:rPr>
          <w:b/>
        </w:rPr>
        <w:t>based on the NBM authorisation</w:t>
      </w:r>
    </w:p>
    <w:p w14:paraId="4782C10F" w14:textId="77777777" w:rsidR="008943D9" w:rsidRPr="00453673" w:rsidRDefault="00774571" w:rsidP="00774571">
      <w:pPr>
        <w:pStyle w:val="BodyTextIndent3"/>
      </w:pPr>
      <w:r w:rsidRPr="00323B63">
        <w:rPr>
          <w:b/>
          <w:bCs/>
        </w:rPr>
        <w:t>67.</w:t>
      </w:r>
      <w:r w:rsidRPr="00453673">
        <w:t xml:space="preserve"> The resident holding the NBM authorisation </w:t>
      </w:r>
      <w:r w:rsidR="00780B6F" w:rsidRPr="00453673">
        <w:t>shall be obliged</w:t>
      </w:r>
      <w:r w:rsidRPr="00453673">
        <w:t xml:space="preserve"> to submit to the National Bank of Moldova</w:t>
      </w:r>
      <w:r w:rsidR="00780B6F" w:rsidRPr="00453673">
        <w:t xml:space="preserve"> monthly</w:t>
      </w:r>
      <w:r w:rsidRPr="00453673">
        <w:t>, not later than the 20</w:t>
      </w:r>
      <w:r w:rsidR="00A3024B" w:rsidRPr="00453673">
        <w:rPr>
          <w:vertAlign w:val="superscript"/>
        </w:rPr>
        <w:t>th</w:t>
      </w:r>
      <w:r w:rsidR="00A3024B" w:rsidRPr="00453673">
        <w:t xml:space="preserve"> </w:t>
      </w:r>
      <w:r w:rsidRPr="00453673">
        <w:t xml:space="preserve">of the month following the reporting month, the Report on the account opened abroad (hereinafter </w:t>
      </w:r>
      <w:r w:rsidR="00526549" w:rsidRPr="00453673">
        <w:t>referred to as</w:t>
      </w:r>
      <w:r w:rsidRPr="00453673">
        <w:t xml:space="preserve"> </w:t>
      </w:r>
      <w:r w:rsidR="006A0065" w:rsidRPr="00453673">
        <w:t>Report</w:t>
      </w:r>
      <w:r w:rsidRPr="00453673">
        <w:t xml:space="preserve">) according to the </w:t>
      </w:r>
      <w:r w:rsidR="00F442F3" w:rsidRPr="00453673">
        <w:t>form</w:t>
      </w:r>
      <w:r w:rsidRPr="00453673">
        <w:t xml:space="preserve"> and </w:t>
      </w:r>
      <w:r w:rsidR="00780B6F" w:rsidRPr="00453673">
        <w:t>the</w:t>
      </w:r>
      <w:r w:rsidRPr="00453673">
        <w:t xml:space="preserve"> procedure </w:t>
      </w:r>
      <w:r w:rsidR="00780B6F" w:rsidRPr="00453673">
        <w:t xml:space="preserve">of its compiling </w:t>
      </w:r>
      <w:r w:rsidRPr="00453673">
        <w:t xml:space="preserve">indicated in Annex 5. </w:t>
      </w:r>
    </w:p>
    <w:p w14:paraId="7E353084" w14:textId="77777777" w:rsidR="00550A32" w:rsidRPr="00453673" w:rsidRDefault="00780B6F" w:rsidP="008943D9">
      <w:pPr>
        <w:pStyle w:val="BodyTextIndent3"/>
      </w:pPr>
      <w:r w:rsidRPr="00453673">
        <w:t>In the event when</w:t>
      </w:r>
      <w:r w:rsidR="00AD79F3" w:rsidRPr="00453673">
        <w:t xml:space="preserve"> the account abroad authorised by the National Bank of Moldova is used to perform foreign exchange operations, which are also subject to </w:t>
      </w:r>
      <w:r w:rsidR="00A806AC" w:rsidRPr="00453673">
        <w:t>authori</w:t>
      </w:r>
      <w:r w:rsidR="00A806AC">
        <w:t>s</w:t>
      </w:r>
      <w:r w:rsidR="00A806AC" w:rsidRPr="00453673">
        <w:t>ation</w:t>
      </w:r>
      <w:r w:rsidR="00AD79F3" w:rsidRPr="00453673">
        <w:t xml:space="preserve"> from the National Bank of Moldova according to Law </w:t>
      </w:r>
      <w:r w:rsidR="00A3024B" w:rsidRPr="00453673">
        <w:t xml:space="preserve">No </w:t>
      </w:r>
      <w:r w:rsidR="00AD79F3" w:rsidRPr="00453673">
        <w:t>62</w:t>
      </w:r>
      <w:r w:rsidR="00A3024B" w:rsidRPr="00453673">
        <w:t xml:space="preserve">/2008 or in the situation when the resident has </w:t>
      </w:r>
      <w:r w:rsidR="00842811" w:rsidRPr="00453673">
        <w:t>obtained the</w:t>
      </w:r>
      <w:r w:rsidR="00A3024B" w:rsidRPr="00453673">
        <w:t xml:space="preserve"> authorisation of the NBM issued under the provisions of paragraph 12</w:t>
      </w:r>
      <w:r w:rsidR="00A3024B" w:rsidRPr="00453673">
        <w:rPr>
          <w:vertAlign w:val="superscript"/>
        </w:rPr>
        <w:t>2</w:t>
      </w:r>
      <w:r w:rsidR="00AD79F3" w:rsidRPr="00453673">
        <w:t xml:space="preserve">, </w:t>
      </w:r>
      <w:r w:rsidRPr="00453673">
        <w:t xml:space="preserve">the </w:t>
      </w:r>
      <w:r w:rsidR="00AD79F3" w:rsidRPr="00453673">
        <w:t xml:space="preserve">National Bank of Moldova </w:t>
      </w:r>
      <w:r w:rsidR="00C80A18" w:rsidRPr="00453673">
        <w:t xml:space="preserve">shall have </w:t>
      </w:r>
      <w:r w:rsidR="00AD79F3" w:rsidRPr="00453673">
        <w:t xml:space="preserve">the right to </w:t>
      </w:r>
      <w:r w:rsidR="00A3024B" w:rsidRPr="00453673">
        <w:t>change</w:t>
      </w:r>
      <w:r w:rsidR="00AD79F3" w:rsidRPr="00453673">
        <w:t xml:space="preserve"> the report</w:t>
      </w:r>
      <w:r w:rsidR="004A358F" w:rsidRPr="00453673">
        <w:t xml:space="preserve"> form</w:t>
      </w:r>
      <w:r w:rsidR="00AD79F3" w:rsidRPr="00453673">
        <w:t>, depending on the specificity of the foreign exchange operation.</w:t>
      </w:r>
    </w:p>
    <w:p w14:paraId="59933083" w14:textId="77777777" w:rsidR="004910F9"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4910F9" w:rsidRPr="00323B63">
        <w:rPr>
          <w:i/>
          <w:color w:val="663300"/>
          <w:sz w:val="22"/>
          <w:szCs w:val="22"/>
        </w:rPr>
        <w:t>Paragraph 6</w:t>
      </w:r>
      <w:r w:rsidR="00D002A2" w:rsidRPr="00323B63">
        <w:rPr>
          <w:i/>
          <w:color w:val="663300"/>
          <w:sz w:val="22"/>
          <w:szCs w:val="22"/>
        </w:rPr>
        <w:t>7</w:t>
      </w:r>
      <w:r w:rsidR="004910F9" w:rsidRPr="00323B63">
        <w:rPr>
          <w:i/>
          <w:color w:val="663300"/>
          <w:sz w:val="22"/>
          <w:szCs w:val="22"/>
        </w:rPr>
        <w:t xml:space="preserve"> amended by the NBM’s Decision No 127 of 06.07.2023, in force as of 20.07.2023</w:t>
      </w:r>
      <w:r w:rsidR="004C508C" w:rsidRPr="0000688B">
        <w:rPr>
          <w:rStyle w:val="mediumtext"/>
          <w:i/>
          <w:color w:val="663300"/>
          <w:sz w:val="22"/>
          <w:szCs w:val="22"/>
          <w:shd w:val="clear" w:color="auto" w:fill="FFFFFF"/>
          <w:lang w:val="en-US"/>
        </w:rPr>
        <w:t>]</w:t>
      </w:r>
    </w:p>
    <w:p w14:paraId="7EB8F577" w14:textId="77777777" w:rsidR="00550A32" w:rsidRPr="00453673" w:rsidRDefault="00550A32" w:rsidP="008943D9">
      <w:pPr>
        <w:pStyle w:val="BodyTextIndent3"/>
      </w:pPr>
    </w:p>
    <w:p w14:paraId="18ADDB4E" w14:textId="77777777" w:rsidR="009C6152" w:rsidRPr="00453673" w:rsidRDefault="00550A32" w:rsidP="008943D9">
      <w:pPr>
        <w:pStyle w:val="BodyTextIndent3"/>
        <w:rPr>
          <w:i/>
        </w:rPr>
      </w:pPr>
      <w:r w:rsidRPr="00323B63">
        <w:rPr>
          <w:b/>
          <w:bCs/>
        </w:rPr>
        <w:t>67</w:t>
      </w:r>
      <w:r w:rsidRPr="00323B63">
        <w:rPr>
          <w:b/>
          <w:bCs/>
          <w:vertAlign w:val="superscript"/>
        </w:rPr>
        <w:t>1</w:t>
      </w:r>
      <w:r w:rsidRPr="00323B63">
        <w:rPr>
          <w:b/>
          <w:bCs/>
          <w:iCs/>
        </w:rPr>
        <w:t>.</w:t>
      </w:r>
      <w:r w:rsidRPr="00453673">
        <w:rPr>
          <w:iCs/>
        </w:rPr>
        <w:t xml:space="preserve"> The </w:t>
      </w:r>
      <w:r w:rsidR="00F30587" w:rsidRPr="00453673">
        <w:rPr>
          <w:iCs/>
        </w:rPr>
        <w:t xml:space="preserve">Report </w:t>
      </w:r>
      <w:r w:rsidRPr="00453673">
        <w:rPr>
          <w:iCs/>
        </w:rPr>
        <w:t xml:space="preserve">referred to in paragraph 67 and the documents attached to it shall be submitted to the National Bank of Moldova in paper or electronic form by a resident </w:t>
      </w:r>
      <w:r w:rsidR="004636E6" w:rsidRPr="00453673">
        <w:rPr>
          <w:iCs/>
        </w:rPr>
        <w:t>individual</w:t>
      </w:r>
      <w:r w:rsidRPr="00453673">
        <w:rPr>
          <w:iCs/>
        </w:rPr>
        <w:t xml:space="preserve">, and in electronic form by a resident legal entity and a resident </w:t>
      </w:r>
      <w:r w:rsidR="00467D6B" w:rsidRPr="00453673">
        <w:rPr>
          <w:iCs/>
        </w:rPr>
        <w:t xml:space="preserve">individual </w:t>
      </w:r>
      <w:r w:rsidR="00467D6B" w:rsidRPr="00453673">
        <w:t xml:space="preserve">practising a certain type of </w:t>
      </w:r>
      <w:r w:rsidRPr="00453673">
        <w:rPr>
          <w:iCs/>
        </w:rPr>
        <w:t>activity.</w:t>
      </w:r>
    </w:p>
    <w:p w14:paraId="60C30997" w14:textId="77777777" w:rsidR="004910F9"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4910F9" w:rsidRPr="00323B63">
        <w:rPr>
          <w:i/>
          <w:color w:val="663300"/>
          <w:sz w:val="22"/>
          <w:szCs w:val="22"/>
        </w:rPr>
        <w:t>Paragraph 67</w:t>
      </w:r>
      <w:r w:rsidR="004910F9" w:rsidRPr="00323B63">
        <w:rPr>
          <w:i/>
          <w:color w:val="663300"/>
          <w:sz w:val="22"/>
          <w:szCs w:val="22"/>
          <w:vertAlign w:val="superscript"/>
        </w:rPr>
        <w:t>1</w:t>
      </w:r>
      <w:r w:rsidR="004910F9" w:rsidRPr="00323B63">
        <w:rPr>
          <w:i/>
          <w:color w:val="663300"/>
          <w:sz w:val="22"/>
          <w:szCs w:val="22"/>
        </w:rPr>
        <w:t xml:space="preserve"> </w:t>
      </w:r>
      <w:bookmarkStart w:id="17" w:name="_Hlk222324382"/>
      <w:r w:rsidR="00A80B11" w:rsidRPr="0014468F">
        <w:rPr>
          <w:i/>
          <w:color w:val="663300"/>
          <w:sz w:val="22"/>
          <w:szCs w:val="22"/>
          <w:lang w:val="en-US"/>
        </w:rPr>
        <w:t xml:space="preserve">introduced </w:t>
      </w:r>
      <w:bookmarkEnd w:id="17"/>
      <w:r w:rsidR="004910F9" w:rsidRPr="00323B63">
        <w:rPr>
          <w:i/>
          <w:color w:val="663300"/>
          <w:sz w:val="22"/>
          <w:szCs w:val="22"/>
        </w:rPr>
        <w:t>by the NBM’s Decision No 127 of 06.07.2023, in force as of 20.07.2023</w:t>
      </w:r>
      <w:r w:rsidR="004C508C" w:rsidRPr="0000688B">
        <w:rPr>
          <w:rStyle w:val="mediumtext"/>
          <w:i/>
          <w:color w:val="663300"/>
          <w:sz w:val="22"/>
          <w:szCs w:val="22"/>
          <w:shd w:val="clear" w:color="auto" w:fill="FFFFFF"/>
          <w:lang w:val="en-US"/>
        </w:rPr>
        <w:t>]</w:t>
      </w:r>
    </w:p>
    <w:p w14:paraId="3553BFEC" w14:textId="77777777" w:rsidR="00012108" w:rsidRPr="00453673" w:rsidRDefault="00012108" w:rsidP="00774571">
      <w:pPr>
        <w:pStyle w:val="BodyTextIndent3"/>
      </w:pPr>
    </w:p>
    <w:p w14:paraId="68F680F2" w14:textId="77777777" w:rsidR="008943D9" w:rsidRPr="00453673" w:rsidRDefault="00774571" w:rsidP="00774571">
      <w:pPr>
        <w:pStyle w:val="BodyTextIndent3"/>
      </w:pPr>
      <w:r w:rsidRPr="00323B63">
        <w:rPr>
          <w:b/>
          <w:bCs/>
        </w:rPr>
        <w:t>68.</w:t>
      </w:r>
      <w:r w:rsidRPr="00453673">
        <w:t xml:space="preserve"> The first month for which </w:t>
      </w:r>
      <w:r w:rsidR="00C80A18" w:rsidRPr="00453673">
        <w:t>the</w:t>
      </w:r>
      <w:r w:rsidRPr="00453673">
        <w:t xml:space="preserve"> </w:t>
      </w:r>
      <w:r w:rsidR="00F30587" w:rsidRPr="00453673">
        <w:t xml:space="preserve">Report </w:t>
      </w:r>
      <w:r w:rsidR="00C80A18" w:rsidRPr="00453673">
        <w:t>has to</w:t>
      </w:r>
      <w:r w:rsidRPr="00453673">
        <w:t xml:space="preserve"> be submitted </w:t>
      </w:r>
      <w:r w:rsidR="00C80A18" w:rsidRPr="00453673">
        <w:t>shall be</w:t>
      </w:r>
      <w:r w:rsidRPr="00453673">
        <w:t xml:space="preserve"> deemed the month in which the account was opened with the non-resident bank</w:t>
      </w:r>
      <w:r w:rsidR="00550A32" w:rsidRPr="00453673">
        <w:t xml:space="preserve"> or, in the case referred to in paragraph 12</w:t>
      </w:r>
      <w:r w:rsidR="00550A32" w:rsidRPr="00453673">
        <w:rPr>
          <w:vertAlign w:val="superscript"/>
        </w:rPr>
        <w:t>2</w:t>
      </w:r>
      <w:r w:rsidR="00550A32" w:rsidRPr="00453673">
        <w:t>, the month in which the first</w:t>
      </w:r>
      <w:r w:rsidR="00CB5048" w:rsidRPr="00453673">
        <w:t xml:space="preserve"> operation</w:t>
      </w:r>
      <w:r w:rsidR="00550A32" w:rsidRPr="00453673">
        <w:t xml:space="preserve"> was carried out under the NBM authorisation</w:t>
      </w:r>
      <w:r w:rsidRPr="00453673">
        <w:t xml:space="preserve">. The last month for which </w:t>
      </w:r>
      <w:r w:rsidR="00C80A18" w:rsidRPr="00453673">
        <w:t xml:space="preserve">the </w:t>
      </w:r>
      <w:r w:rsidR="00F30587" w:rsidRPr="00453673">
        <w:t xml:space="preserve">Report </w:t>
      </w:r>
      <w:r w:rsidR="00C80A18" w:rsidRPr="00453673">
        <w:t>has to be submitted shall be deemed</w:t>
      </w:r>
      <w:r w:rsidRPr="00453673">
        <w:t xml:space="preserve"> the month in which the account </w:t>
      </w:r>
      <w:r w:rsidR="00C80A18" w:rsidRPr="00453673">
        <w:t>with the non-resident bank</w:t>
      </w:r>
      <w:r w:rsidR="000B139F" w:rsidRPr="00453673">
        <w:t xml:space="preserve"> was closed</w:t>
      </w:r>
      <w:r w:rsidRPr="00453673">
        <w:t>.</w:t>
      </w:r>
    </w:p>
    <w:p w14:paraId="53BDB74E" w14:textId="77777777" w:rsidR="00481422"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481422" w:rsidRPr="00323B63">
        <w:rPr>
          <w:i/>
          <w:color w:val="663300"/>
          <w:sz w:val="22"/>
          <w:szCs w:val="22"/>
        </w:rPr>
        <w:t xml:space="preserve">Paragraph 68 </w:t>
      </w:r>
      <w:r w:rsidR="00A80B11" w:rsidRPr="0014468F">
        <w:rPr>
          <w:i/>
          <w:color w:val="663300"/>
          <w:sz w:val="22"/>
          <w:szCs w:val="22"/>
          <w:lang w:val="en-US"/>
        </w:rPr>
        <w:t xml:space="preserve">supplemented </w:t>
      </w:r>
      <w:r w:rsidR="00481422" w:rsidRPr="00323B63">
        <w:rPr>
          <w:i/>
          <w:color w:val="663300"/>
          <w:sz w:val="22"/>
          <w:szCs w:val="22"/>
        </w:rPr>
        <w:t>by the NBM’s Decision No 127 of 06.07.2023, in force as of 20.07.2023</w:t>
      </w:r>
      <w:r w:rsidR="004C508C" w:rsidRPr="0000688B">
        <w:rPr>
          <w:rStyle w:val="mediumtext"/>
          <w:i/>
          <w:color w:val="663300"/>
          <w:sz w:val="22"/>
          <w:szCs w:val="22"/>
          <w:shd w:val="clear" w:color="auto" w:fill="FFFFFF"/>
          <w:lang w:val="en-US"/>
        </w:rPr>
        <w:t>]</w:t>
      </w:r>
    </w:p>
    <w:p w14:paraId="302DFAB0" w14:textId="77777777" w:rsidR="008943D9" w:rsidRPr="00453673" w:rsidRDefault="008943D9" w:rsidP="008943D9">
      <w:pPr>
        <w:ind w:firstLine="540"/>
        <w:jc w:val="both"/>
        <w:rPr>
          <w:color w:val="0000CC"/>
        </w:rPr>
      </w:pPr>
    </w:p>
    <w:p w14:paraId="6EF6F31F" w14:textId="77777777" w:rsidR="00550A32" w:rsidRPr="00453673" w:rsidRDefault="00774571" w:rsidP="00550A32">
      <w:pPr>
        <w:pStyle w:val="BodyTextIndent3"/>
      </w:pPr>
      <w:r w:rsidRPr="00323B63">
        <w:rPr>
          <w:b/>
          <w:bCs/>
        </w:rPr>
        <w:lastRenderedPageBreak/>
        <w:t>69.</w:t>
      </w:r>
      <w:r w:rsidRPr="00453673">
        <w:t xml:space="preserve"> </w:t>
      </w:r>
      <w:r w:rsidR="00550A32" w:rsidRPr="00453673">
        <w:t xml:space="preserve">The resident shall be obliged to attach to the </w:t>
      </w:r>
      <w:r w:rsidR="00F30587" w:rsidRPr="00453673">
        <w:t xml:space="preserve">Report </w:t>
      </w:r>
      <w:r w:rsidR="00550A32" w:rsidRPr="00453673">
        <w:t xml:space="preserve">the following documents, which are part of the </w:t>
      </w:r>
      <w:r w:rsidR="00F30587" w:rsidRPr="00453673">
        <w:t xml:space="preserve">Report </w:t>
      </w:r>
      <w:r w:rsidR="00550A32" w:rsidRPr="00453673">
        <w:t>and are kept at the National Bank of Moldova:</w:t>
      </w:r>
    </w:p>
    <w:p w14:paraId="12D9ED84" w14:textId="77777777" w:rsidR="00550A32" w:rsidRPr="00453673" w:rsidRDefault="00550A32" w:rsidP="00550A32">
      <w:pPr>
        <w:pStyle w:val="BodyTextIndent3"/>
      </w:pPr>
      <w:r w:rsidRPr="00453673">
        <w:t>a) the account statement issued by the non-resident bank for the reporting month;</w:t>
      </w:r>
    </w:p>
    <w:p w14:paraId="4D79A12B" w14:textId="77777777" w:rsidR="00550A32" w:rsidRPr="00453673" w:rsidRDefault="00550A32" w:rsidP="00550A32">
      <w:pPr>
        <w:pStyle w:val="BodyTextIndent3"/>
      </w:pPr>
      <w:r w:rsidRPr="00453673">
        <w:t xml:space="preserve">b) the payment orders and other documents on the basis of which the transactions reflected in the </w:t>
      </w:r>
      <w:r w:rsidR="00F30587" w:rsidRPr="00453673">
        <w:t xml:space="preserve">Report </w:t>
      </w:r>
      <w:r w:rsidRPr="00453673">
        <w:t>were recorded on the resident's account;</w:t>
      </w:r>
    </w:p>
    <w:p w14:paraId="4E28BBA6" w14:textId="77777777" w:rsidR="00550A32" w:rsidRPr="00453673" w:rsidRDefault="00550A32" w:rsidP="00550A32">
      <w:pPr>
        <w:pStyle w:val="BodyTextIndent3"/>
      </w:pPr>
      <w:r w:rsidRPr="00453673">
        <w:t xml:space="preserve">c) contracts and other </w:t>
      </w:r>
      <w:r w:rsidR="008A18AD" w:rsidRPr="00453673">
        <w:t xml:space="preserve">justifying </w:t>
      </w:r>
      <w:r w:rsidRPr="00453673">
        <w:t>documents on the basis of which payments/transfers were made from the account.</w:t>
      </w:r>
    </w:p>
    <w:p w14:paraId="0BB39EA8" w14:textId="77777777" w:rsidR="00481422"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481422" w:rsidRPr="00323B63">
        <w:rPr>
          <w:i/>
          <w:color w:val="663300"/>
          <w:sz w:val="22"/>
          <w:szCs w:val="22"/>
        </w:rPr>
        <w:t xml:space="preserve">Paragraph 69 in the wording </w:t>
      </w:r>
      <w:r w:rsidR="00951A51">
        <w:rPr>
          <w:i/>
          <w:color w:val="663300"/>
          <w:sz w:val="22"/>
          <w:szCs w:val="22"/>
        </w:rPr>
        <w:t>of</w:t>
      </w:r>
      <w:r w:rsidR="00951A51" w:rsidRPr="00323B63">
        <w:rPr>
          <w:i/>
          <w:color w:val="663300"/>
          <w:sz w:val="22"/>
          <w:szCs w:val="22"/>
        </w:rPr>
        <w:t xml:space="preserve"> </w:t>
      </w:r>
      <w:r w:rsidR="00481422" w:rsidRPr="00323B63">
        <w:rPr>
          <w:i/>
          <w:color w:val="663300"/>
          <w:sz w:val="22"/>
          <w:szCs w:val="22"/>
        </w:rPr>
        <w:t>the NBM’s Decision No 127 of 06.07.2023, in force as of 20.07.2023</w:t>
      </w:r>
      <w:r w:rsidR="004C508C" w:rsidRPr="0000688B">
        <w:rPr>
          <w:rStyle w:val="mediumtext"/>
          <w:i/>
          <w:color w:val="663300"/>
          <w:sz w:val="22"/>
          <w:szCs w:val="22"/>
          <w:shd w:val="clear" w:color="auto" w:fill="FFFFFF"/>
          <w:lang w:val="en-US"/>
        </w:rPr>
        <w:t>]</w:t>
      </w:r>
    </w:p>
    <w:p w14:paraId="04DA5439" w14:textId="77777777" w:rsidR="00481422" w:rsidRPr="00453673" w:rsidRDefault="00481422" w:rsidP="00453673">
      <w:pPr>
        <w:pStyle w:val="BodyTextIndent3"/>
      </w:pPr>
    </w:p>
    <w:p w14:paraId="46DDC33B" w14:textId="77777777" w:rsidR="00550A32" w:rsidRPr="00453673" w:rsidRDefault="00774571" w:rsidP="00550A32">
      <w:pPr>
        <w:ind w:firstLine="540"/>
        <w:jc w:val="both"/>
      </w:pPr>
      <w:r w:rsidRPr="00323B63">
        <w:rPr>
          <w:b/>
          <w:bCs/>
        </w:rPr>
        <w:t>70.</w:t>
      </w:r>
      <w:r w:rsidRPr="00453673">
        <w:t xml:space="preserve"> </w:t>
      </w:r>
      <w:r w:rsidR="00550A32" w:rsidRPr="00453673">
        <w:t>The documents referred to in paragraph 69 shall be submitted to the National Bank of Moldova in accordance with paragraph 67</w:t>
      </w:r>
      <w:r w:rsidR="00550A32" w:rsidRPr="00453673">
        <w:rPr>
          <w:vertAlign w:val="superscript"/>
        </w:rPr>
        <w:t>1</w:t>
      </w:r>
      <w:r w:rsidR="00550A32" w:rsidRPr="00453673">
        <w:t xml:space="preserve"> and Annex 2, Section II.</w:t>
      </w:r>
    </w:p>
    <w:p w14:paraId="449794EF" w14:textId="77777777" w:rsidR="00F95278"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F95278" w:rsidRPr="00323B63">
        <w:rPr>
          <w:i/>
          <w:color w:val="663300"/>
          <w:sz w:val="22"/>
          <w:szCs w:val="22"/>
        </w:rPr>
        <w:t xml:space="preserve">Paragraph 70 </w:t>
      </w:r>
      <w:bookmarkStart w:id="18" w:name="_Hlk222322489"/>
      <w:r w:rsidR="00A80B11" w:rsidRPr="0014468F">
        <w:rPr>
          <w:rStyle w:val="mediumtext"/>
          <w:i/>
          <w:color w:val="663300"/>
          <w:sz w:val="22"/>
          <w:szCs w:val="22"/>
          <w:shd w:val="clear" w:color="auto" w:fill="FFFFFF"/>
          <w:lang w:val="en-US"/>
        </w:rPr>
        <w:t xml:space="preserve">in the wording of </w:t>
      </w:r>
      <w:bookmarkEnd w:id="18"/>
      <w:r w:rsidR="00F95278" w:rsidRPr="00323B63">
        <w:rPr>
          <w:i/>
          <w:color w:val="663300"/>
          <w:sz w:val="22"/>
          <w:szCs w:val="22"/>
        </w:rPr>
        <w:t>by the NBM’s Decision No 127 of 06.07.2023, in force as of 20.07.2023</w:t>
      </w:r>
      <w:r w:rsidR="004C508C" w:rsidRPr="0000688B">
        <w:rPr>
          <w:rStyle w:val="mediumtext"/>
          <w:i/>
          <w:color w:val="663300"/>
          <w:sz w:val="22"/>
          <w:szCs w:val="22"/>
          <w:shd w:val="clear" w:color="auto" w:fill="FFFFFF"/>
          <w:lang w:val="en-US"/>
        </w:rPr>
        <w:t>]</w:t>
      </w:r>
    </w:p>
    <w:p w14:paraId="06398140" w14:textId="77777777" w:rsidR="00A97355" w:rsidRPr="00323B63" w:rsidRDefault="00737F94" w:rsidP="00323B63">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sidR="00550A32" w:rsidRPr="00323B63">
        <w:rPr>
          <w:i/>
          <w:color w:val="663300"/>
          <w:sz w:val="22"/>
          <w:szCs w:val="22"/>
        </w:rPr>
        <w:t>Paragraph</w:t>
      </w:r>
      <w:r w:rsidR="00A97355" w:rsidRPr="00323B63">
        <w:rPr>
          <w:i/>
          <w:color w:val="663300"/>
          <w:sz w:val="22"/>
          <w:szCs w:val="22"/>
        </w:rPr>
        <w:t xml:space="preserve"> 70 </w:t>
      </w:r>
      <w:r w:rsidR="000878FC" w:rsidRPr="00323B63">
        <w:rPr>
          <w:i/>
          <w:color w:val="663300"/>
          <w:sz w:val="22"/>
          <w:szCs w:val="22"/>
        </w:rPr>
        <w:t>amend</w:t>
      </w:r>
      <w:r w:rsidR="00A97355" w:rsidRPr="00323B63">
        <w:rPr>
          <w:i/>
          <w:color w:val="663300"/>
          <w:sz w:val="22"/>
          <w:szCs w:val="22"/>
        </w:rPr>
        <w:t xml:space="preserve">ed </w:t>
      </w:r>
      <w:r w:rsidR="00A80B11" w:rsidRPr="0014468F">
        <w:rPr>
          <w:rFonts w:ascii="TimesNewRoman" w:hAnsi="TimesNewRoman" w:cs="TimesNewRoman"/>
          <w:i/>
          <w:color w:val="663300"/>
          <w:sz w:val="22"/>
          <w:szCs w:val="22"/>
          <w:lang w:val="en-US"/>
        </w:rPr>
        <w:t>by the NBM</w:t>
      </w:r>
      <w:r w:rsidR="00A80B11" w:rsidRPr="0014468F">
        <w:rPr>
          <w:rStyle w:val="mediumtext"/>
          <w:i/>
          <w:color w:val="663300"/>
          <w:sz w:val="22"/>
          <w:szCs w:val="22"/>
          <w:shd w:val="clear" w:color="auto" w:fill="FFFFFF"/>
          <w:lang w:val="en-US"/>
        </w:rPr>
        <w:t>’s</w:t>
      </w:r>
      <w:r w:rsidR="00A80B11" w:rsidRPr="0014468F">
        <w:rPr>
          <w:i/>
          <w:color w:val="663300"/>
          <w:sz w:val="22"/>
          <w:szCs w:val="22"/>
          <w:lang w:val="en-US"/>
        </w:rPr>
        <w:t xml:space="preserve"> </w:t>
      </w:r>
      <w:r w:rsidR="00A80B11" w:rsidRPr="0014468F">
        <w:rPr>
          <w:rFonts w:ascii="TimesNewRoman" w:hAnsi="TimesNewRoman" w:cs="TimesNewRoman"/>
          <w:i/>
          <w:color w:val="663300"/>
          <w:sz w:val="22"/>
          <w:szCs w:val="22"/>
          <w:lang w:val="en-US"/>
        </w:rPr>
        <w:t xml:space="preserve">Decision No 30 of 13.02.2018, in force </w:t>
      </w:r>
      <w:r w:rsidR="00A80B11" w:rsidRPr="0014468F">
        <w:rPr>
          <w:rStyle w:val="mediumtext"/>
          <w:i/>
          <w:color w:val="663300"/>
          <w:sz w:val="22"/>
          <w:szCs w:val="22"/>
          <w:shd w:val="clear" w:color="auto" w:fill="FFFFFF"/>
          <w:lang w:val="en-US"/>
        </w:rPr>
        <w:t xml:space="preserve">as of </w:t>
      </w:r>
      <w:r w:rsidR="00A80B11" w:rsidRPr="0014468F">
        <w:rPr>
          <w:rFonts w:ascii="TimesNewRoman" w:hAnsi="TimesNewRoman" w:cs="TimesNewRoman"/>
          <w:i/>
          <w:color w:val="663300"/>
          <w:sz w:val="22"/>
          <w:szCs w:val="22"/>
          <w:lang w:val="en-US"/>
        </w:rPr>
        <w:t>02.03.2018</w:t>
      </w:r>
      <w:r w:rsidR="00A80B11" w:rsidRPr="0014468F">
        <w:rPr>
          <w:rStyle w:val="mediumtext"/>
          <w:i/>
          <w:color w:val="663300"/>
          <w:sz w:val="22"/>
          <w:szCs w:val="22"/>
          <w:shd w:val="clear" w:color="auto" w:fill="FFFFFF"/>
          <w:lang w:val="en-US"/>
        </w:rPr>
        <w:t>]</w:t>
      </w:r>
    </w:p>
    <w:p w14:paraId="6720215B" w14:textId="77777777" w:rsidR="008943D9" w:rsidRPr="00453673" w:rsidRDefault="008943D9" w:rsidP="008943D9">
      <w:pPr>
        <w:pStyle w:val="BodyText2"/>
        <w:ind w:firstLine="539"/>
        <w:rPr>
          <w:color w:val="0000CC"/>
        </w:rPr>
      </w:pPr>
    </w:p>
    <w:p w14:paraId="56AC873C" w14:textId="77777777" w:rsidR="00756F6F" w:rsidRPr="00453673" w:rsidRDefault="00774571" w:rsidP="00774571">
      <w:pPr>
        <w:pStyle w:val="BodyTextIndent3"/>
        <w:rPr>
          <w:b/>
          <w:i/>
        </w:rPr>
      </w:pPr>
      <w:r w:rsidRPr="00323B63">
        <w:rPr>
          <w:b/>
          <w:bCs/>
        </w:rPr>
        <w:t>71.</w:t>
      </w:r>
      <w:r w:rsidRPr="00453673">
        <w:t xml:space="preserve"> The information reflected in the </w:t>
      </w:r>
      <w:r w:rsidR="00F30587" w:rsidRPr="00453673">
        <w:t xml:space="preserve">Report </w:t>
      </w:r>
      <w:r w:rsidRPr="00453673">
        <w:t xml:space="preserve">shall </w:t>
      </w:r>
      <w:r w:rsidR="00F442F3" w:rsidRPr="00453673">
        <w:t>correspond</w:t>
      </w:r>
      <w:r w:rsidRPr="00453673">
        <w:t xml:space="preserve"> </w:t>
      </w:r>
      <w:r w:rsidR="00F442F3" w:rsidRPr="00453673">
        <w:t xml:space="preserve">to </w:t>
      </w:r>
      <w:r w:rsidRPr="00453673">
        <w:t>the information in the documents</w:t>
      </w:r>
      <w:r w:rsidR="00205642" w:rsidRPr="00453673">
        <w:t xml:space="preserve"> </w:t>
      </w:r>
      <w:r w:rsidR="00550A32" w:rsidRPr="00453673">
        <w:t>referred to in paragraph</w:t>
      </w:r>
      <w:r w:rsidRPr="00453673">
        <w:t xml:space="preserve"> 69. </w:t>
      </w:r>
    </w:p>
    <w:p w14:paraId="33CCE735" w14:textId="77777777" w:rsidR="00756F6F" w:rsidRPr="00453673" w:rsidRDefault="00756F6F" w:rsidP="008943D9">
      <w:pPr>
        <w:pStyle w:val="BodyText2"/>
        <w:ind w:firstLine="539"/>
        <w:rPr>
          <w:color w:val="0000CC"/>
        </w:rPr>
      </w:pPr>
    </w:p>
    <w:p w14:paraId="56CEB0FF" w14:textId="77777777" w:rsidR="008943D9" w:rsidRPr="00453673" w:rsidRDefault="00774571" w:rsidP="00774571">
      <w:pPr>
        <w:pStyle w:val="BodyTextIndent3"/>
      </w:pPr>
      <w:r w:rsidRPr="00323B63">
        <w:rPr>
          <w:b/>
          <w:bCs/>
        </w:rPr>
        <w:t>72.</w:t>
      </w:r>
      <w:r w:rsidRPr="00453673">
        <w:t xml:space="preserve"> In case of detection of discrepancies and/or errors in the </w:t>
      </w:r>
      <w:r w:rsidR="00F30587" w:rsidRPr="00453673">
        <w:t>Report</w:t>
      </w:r>
      <w:r w:rsidRPr="00453673">
        <w:t xml:space="preserve">, the National Bank of Moldova </w:t>
      </w:r>
      <w:r w:rsidR="002C49B5" w:rsidRPr="00453673">
        <w:t>has the right</w:t>
      </w:r>
      <w:r w:rsidRPr="00453673">
        <w:t xml:space="preserve"> to request from residents repeated </w:t>
      </w:r>
      <w:r w:rsidR="00713C48" w:rsidRPr="00453673">
        <w:t>submission</w:t>
      </w:r>
      <w:r w:rsidRPr="00453673">
        <w:t xml:space="preserve"> of the </w:t>
      </w:r>
      <w:r w:rsidR="00F30587" w:rsidRPr="00453673">
        <w:t xml:space="preserve">Report </w:t>
      </w:r>
      <w:r w:rsidRPr="00453673">
        <w:t>with appropriate amendments and corrections.</w:t>
      </w:r>
    </w:p>
    <w:p w14:paraId="5269112F" w14:textId="77777777" w:rsidR="008943D9" w:rsidRPr="00453673" w:rsidRDefault="008943D9">
      <w:pPr>
        <w:pStyle w:val="BodyTextIndent3"/>
        <w:rPr>
          <w:color w:val="0000CC"/>
        </w:rPr>
      </w:pPr>
    </w:p>
    <w:p w14:paraId="23C51D28" w14:textId="77777777" w:rsidR="00A80B11" w:rsidRDefault="001D5FC2" w:rsidP="001D5FC2">
      <w:pPr>
        <w:pStyle w:val="BodyTextIndent3"/>
        <w:jc w:val="center"/>
        <w:rPr>
          <w:b/>
        </w:rPr>
      </w:pPr>
      <w:r w:rsidRPr="00453673">
        <w:rPr>
          <w:b/>
        </w:rPr>
        <w:t xml:space="preserve">Chapter VIII. </w:t>
      </w:r>
    </w:p>
    <w:p w14:paraId="5BFC3C48" w14:textId="77777777" w:rsidR="001D2120" w:rsidRPr="00453673" w:rsidRDefault="00713C48" w:rsidP="00323B63">
      <w:pPr>
        <w:pStyle w:val="BodyTextIndent3"/>
        <w:jc w:val="center"/>
        <w:rPr>
          <w:b/>
          <w:color w:val="0000CC"/>
        </w:rPr>
      </w:pPr>
      <w:r w:rsidRPr="00453673">
        <w:rPr>
          <w:b/>
        </w:rPr>
        <w:t>Application of s</w:t>
      </w:r>
      <w:r w:rsidR="001D5FC2" w:rsidRPr="00453673">
        <w:rPr>
          <w:b/>
        </w:rPr>
        <w:t xml:space="preserve">anctions to holders of </w:t>
      </w:r>
      <w:r w:rsidRPr="00453673">
        <w:rPr>
          <w:b/>
        </w:rPr>
        <w:t xml:space="preserve">the </w:t>
      </w:r>
      <w:r w:rsidR="001D5FC2" w:rsidRPr="00453673">
        <w:rPr>
          <w:b/>
        </w:rPr>
        <w:t>NBM authorisation</w:t>
      </w:r>
    </w:p>
    <w:p w14:paraId="76A16B32" w14:textId="77777777" w:rsidR="001D2120" w:rsidRPr="00453673" w:rsidRDefault="00774571" w:rsidP="00774571">
      <w:pPr>
        <w:pStyle w:val="BodyTextIndent3"/>
      </w:pPr>
      <w:r w:rsidRPr="00323B63">
        <w:rPr>
          <w:b/>
          <w:bCs/>
        </w:rPr>
        <w:t>73.</w:t>
      </w:r>
      <w:r w:rsidRPr="00453673">
        <w:t xml:space="preserve"> If the National Bank of Moldova finds violation</w:t>
      </w:r>
      <w:r w:rsidR="00713C48" w:rsidRPr="00453673">
        <w:t>s</w:t>
      </w:r>
      <w:r w:rsidRPr="00453673">
        <w:t xml:space="preserve"> of</w:t>
      </w:r>
      <w:r w:rsidR="00713C48" w:rsidRPr="00453673">
        <w:t xml:space="preserve"> this</w:t>
      </w:r>
      <w:r w:rsidR="00D327AE" w:rsidRPr="00453673">
        <w:t xml:space="preserve"> R</w:t>
      </w:r>
      <w:r w:rsidRPr="00453673">
        <w:t xml:space="preserve">egulation and the requirements of the authorisation </w:t>
      </w:r>
      <w:r w:rsidR="00713C48" w:rsidRPr="00453673">
        <w:t xml:space="preserve">for </w:t>
      </w:r>
      <w:r w:rsidRPr="00453673">
        <w:t>open</w:t>
      </w:r>
      <w:r w:rsidR="00713C48" w:rsidRPr="00453673">
        <w:t>ing</w:t>
      </w:r>
      <w:r w:rsidRPr="00453673">
        <w:t xml:space="preserve"> an account abroad, the National Bank of Moldova may </w:t>
      </w:r>
      <w:r w:rsidR="00713C48" w:rsidRPr="00453673">
        <w:t xml:space="preserve">undertake </w:t>
      </w:r>
      <w:r w:rsidRPr="00453673">
        <w:t xml:space="preserve">the following </w:t>
      </w:r>
      <w:r w:rsidR="00713C48" w:rsidRPr="00453673">
        <w:t xml:space="preserve">measures </w:t>
      </w:r>
      <w:r w:rsidR="00F442F3" w:rsidRPr="00453673">
        <w:t>to</w:t>
      </w:r>
      <w:r w:rsidRPr="00453673">
        <w:t xml:space="preserve"> the </w:t>
      </w:r>
      <w:r w:rsidR="00713C48" w:rsidRPr="00453673">
        <w:t xml:space="preserve">holders of </w:t>
      </w:r>
      <w:r w:rsidRPr="00453673">
        <w:t>authorisation</w:t>
      </w:r>
      <w:r w:rsidR="00713C48" w:rsidRPr="00453673">
        <w:t xml:space="preserve">s for </w:t>
      </w:r>
      <w:r w:rsidRPr="00453673">
        <w:t>open</w:t>
      </w:r>
      <w:r w:rsidR="00713C48" w:rsidRPr="00453673">
        <w:t>ing</w:t>
      </w:r>
      <w:r w:rsidRPr="00453673">
        <w:t xml:space="preserve"> an account abroad:</w:t>
      </w:r>
    </w:p>
    <w:p w14:paraId="299A6396" w14:textId="77777777" w:rsidR="007D4FCE" w:rsidRPr="00453673" w:rsidRDefault="007D4FCE">
      <w:pPr>
        <w:pStyle w:val="BodyTextIndent3"/>
      </w:pPr>
      <w:r w:rsidRPr="00453673">
        <w:t xml:space="preserve">1) apply </w:t>
      </w:r>
      <w:r w:rsidR="00713C48" w:rsidRPr="00453673">
        <w:t xml:space="preserve">the </w:t>
      </w:r>
      <w:r w:rsidRPr="00453673">
        <w:t xml:space="preserve">following sanctions: </w:t>
      </w:r>
    </w:p>
    <w:p w14:paraId="22EB463D" w14:textId="77777777" w:rsidR="001D2120" w:rsidRPr="00453673" w:rsidRDefault="001D2120">
      <w:pPr>
        <w:pStyle w:val="BodyTextIndent3"/>
      </w:pPr>
      <w:r w:rsidRPr="00453673">
        <w:t>a) issue a written warning;</w:t>
      </w:r>
    </w:p>
    <w:p w14:paraId="36F25659" w14:textId="77777777" w:rsidR="001D2120" w:rsidRPr="00453673" w:rsidRDefault="001D2120">
      <w:pPr>
        <w:pStyle w:val="BodyTextIndent3"/>
      </w:pPr>
      <w:r w:rsidRPr="00453673">
        <w:t>b) withdraw the authorisation;</w:t>
      </w:r>
    </w:p>
    <w:p w14:paraId="09E7530D" w14:textId="77777777" w:rsidR="00FC2052" w:rsidRPr="00453673" w:rsidRDefault="007D4FCE">
      <w:pPr>
        <w:pStyle w:val="BodyTextIndent3"/>
      </w:pPr>
      <w:r w:rsidRPr="00453673">
        <w:t xml:space="preserve">2) apply remedial </w:t>
      </w:r>
      <w:r w:rsidR="00713C48" w:rsidRPr="00453673">
        <w:t>measures</w:t>
      </w:r>
      <w:r w:rsidRPr="00453673">
        <w:t>.</w:t>
      </w:r>
    </w:p>
    <w:p w14:paraId="0A69CE7A" w14:textId="77777777" w:rsidR="00F442F3" w:rsidRPr="00453673" w:rsidRDefault="00F442F3" w:rsidP="00774571">
      <w:pPr>
        <w:pStyle w:val="BodyTextIndent3"/>
      </w:pPr>
    </w:p>
    <w:p w14:paraId="1822CD01" w14:textId="77777777" w:rsidR="007D4FCE" w:rsidRPr="00453673" w:rsidRDefault="00774571" w:rsidP="00774571">
      <w:pPr>
        <w:pStyle w:val="BodyTextIndent3"/>
      </w:pPr>
      <w:r w:rsidRPr="00323B63">
        <w:rPr>
          <w:b/>
          <w:bCs/>
        </w:rPr>
        <w:t>74.</w:t>
      </w:r>
      <w:r w:rsidRPr="00453673">
        <w:t xml:space="preserve"> Finding of violations and application of </w:t>
      </w:r>
      <w:r w:rsidR="00713C48" w:rsidRPr="00453673">
        <w:t>sanctions</w:t>
      </w:r>
      <w:r w:rsidRPr="00453673">
        <w:t xml:space="preserve"> and remedial </w:t>
      </w:r>
      <w:r w:rsidR="00713C48" w:rsidRPr="00453673">
        <w:t xml:space="preserve">measures </w:t>
      </w:r>
      <w:r w:rsidRPr="00453673">
        <w:t>shall be carried out in accordance with the provisions of Art</w:t>
      </w:r>
      <w:r w:rsidR="009A3D24" w:rsidRPr="00453673">
        <w:t xml:space="preserve">icle </w:t>
      </w:r>
      <w:r w:rsidRPr="00453673">
        <w:t>75-75</w:t>
      </w:r>
      <w:r w:rsidRPr="00453673">
        <w:rPr>
          <w:vertAlign w:val="superscript"/>
        </w:rPr>
        <w:t>2</w:t>
      </w:r>
      <w:r w:rsidRPr="00453673">
        <w:t xml:space="preserve"> of Law </w:t>
      </w:r>
      <w:r w:rsidR="009A3D24" w:rsidRPr="00453673">
        <w:t xml:space="preserve">No 548/1995 </w:t>
      </w:r>
      <w:r w:rsidRPr="00453673">
        <w:t xml:space="preserve">on the National Bank of Moldova. </w:t>
      </w:r>
    </w:p>
    <w:p w14:paraId="0A1F5910" w14:textId="77777777" w:rsidR="00BA61BD"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BA61BD" w:rsidRPr="00323B63">
        <w:rPr>
          <w:i/>
          <w:color w:val="663300"/>
          <w:sz w:val="22"/>
          <w:szCs w:val="22"/>
        </w:rPr>
        <w:t>Paragraph 74 amended by the NBM’s Decision No 127 of 06.07.2023, in force as of 20.07.2023</w:t>
      </w:r>
      <w:r w:rsidR="004C508C" w:rsidRPr="0000688B">
        <w:rPr>
          <w:rStyle w:val="mediumtext"/>
          <w:i/>
          <w:color w:val="663300"/>
          <w:sz w:val="22"/>
          <w:szCs w:val="22"/>
          <w:shd w:val="clear" w:color="auto" w:fill="FFFFFF"/>
          <w:lang w:val="en-US"/>
        </w:rPr>
        <w:t>]</w:t>
      </w:r>
    </w:p>
    <w:p w14:paraId="6FA8690A" w14:textId="77777777" w:rsidR="00EF0749" w:rsidRPr="00323B63" w:rsidRDefault="00EF0749" w:rsidP="00323B63">
      <w:pPr>
        <w:pStyle w:val="BodyTextIndent3"/>
        <w:ind w:firstLine="0"/>
        <w:rPr>
          <w:i/>
          <w:color w:val="663300"/>
          <w:sz w:val="22"/>
          <w:szCs w:val="22"/>
        </w:rPr>
      </w:pPr>
    </w:p>
    <w:p w14:paraId="2AD2A79C" w14:textId="77777777" w:rsidR="00EA3C82" w:rsidRPr="0014468F" w:rsidRDefault="0071485B"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 xml:space="preserve">Paragraph 75 </w:t>
      </w:r>
      <w:r w:rsidR="00EA3C82" w:rsidRPr="0014468F">
        <w:rPr>
          <w:i/>
          <w:color w:val="663300"/>
          <w:sz w:val="22"/>
          <w:szCs w:val="22"/>
          <w:lang w:val="en-US"/>
        </w:rPr>
        <w:t>repealed by the NBM’s Decision No 255 of 06.11.2025, in force as of 01.01.2026]</w:t>
      </w:r>
    </w:p>
    <w:p w14:paraId="6E74D2A0" w14:textId="77777777" w:rsidR="00BA61BD"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BA61BD" w:rsidRPr="00323B63">
        <w:rPr>
          <w:i/>
          <w:color w:val="663300"/>
          <w:sz w:val="22"/>
          <w:szCs w:val="22"/>
        </w:rPr>
        <w:t>Paragraph 75 amended by the NBM’s Decision No 127 of 06.07.2023, in force as of 20.07.2023</w:t>
      </w:r>
      <w:r w:rsidR="004C508C" w:rsidRPr="0000688B">
        <w:rPr>
          <w:rStyle w:val="mediumtext"/>
          <w:i/>
          <w:color w:val="663300"/>
          <w:sz w:val="22"/>
          <w:szCs w:val="22"/>
          <w:shd w:val="clear" w:color="auto" w:fill="FFFFFF"/>
          <w:lang w:val="en-US"/>
        </w:rPr>
        <w:t>]</w:t>
      </w:r>
    </w:p>
    <w:p w14:paraId="12C144DB" w14:textId="77777777" w:rsidR="00817042" w:rsidRPr="00453673" w:rsidRDefault="00817042" w:rsidP="00774571">
      <w:pPr>
        <w:pStyle w:val="BodyTextIndent3"/>
      </w:pPr>
    </w:p>
    <w:p w14:paraId="1B7B3B6F" w14:textId="77777777" w:rsidR="001D2120" w:rsidRPr="00453673" w:rsidRDefault="00774571" w:rsidP="00774571">
      <w:pPr>
        <w:pStyle w:val="BodyTextIndent3"/>
      </w:pPr>
      <w:r w:rsidRPr="00323B63">
        <w:rPr>
          <w:b/>
          <w:bCs/>
        </w:rPr>
        <w:t>76.</w:t>
      </w:r>
      <w:r w:rsidRPr="00453673">
        <w:t xml:space="preserve"> </w:t>
      </w:r>
      <w:r w:rsidR="00AB082C" w:rsidRPr="00453673">
        <w:t>The r</w:t>
      </w:r>
      <w:r w:rsidRPr="00453673">
        <w:t xml:space="preserve">esident </w:t>
      </w:r>
      <w:r w:rsidR="00817042" w:rsidRPr="00453673">
        <w:t xml:space="preserve">that is subject </w:t>
      </w:r>
      <w:r w:rsidRPr="00453673">
        <w:t xml:space="preserve">to the sanction in the form of a warning and/or remedial </w:t>
      </w:r>
      <w:r w:rsidR="00AB082C" w:rsidRPr="00453673">
        <w:t>measures shall be obliged</w:t>
      </w:r>
      <w:r w:rsidRPr="00453673">
        <w:t xml:space="preserve"> to notify the National Bank of Moldova, within the </w:t>
      </w:r>
      <w:r w:rsidR="00FA0F35" w:rsidRPr="00453673">
        <w:t>prescribed period</w:t>
      </w:r>
      <w:r w:rsidRPr="00453673">
        <w:t xml:space="preserve">, about the </w:t>
      </w:r>
      <w:r w:rsidR="00817042" w:rsidRPr="00453673">
        <w:t xml:space="preserve">liquidation </w:t>
      </w:r>
      <w:r w:rsidRPr="00453673">
        <w:t>of circumstances that led to</w:t>
      </w:r>
      <w:r w:rsidR="00AB082C" w:rsidRPr="00453673">
        <w:t xml:space="preserve"> the application of sanctions/</w:t>
      </w:r>
      <w:r w:rsidRPr="00453673">
        <w:t xml:space="preserve">remedial </w:t>
      </w:r>
      <w:r w:rsidR="00AB082C" w:rsidRPr="00453673">
        <w:t xml:space="preserve">measures </w:t>
      </w:r>
      <w:r w:rsidRPr="00453673">
        <w:t xml:space="preserve">and, where </w:t>
      </w:r>
      <w:r w:rsidR="00FA0F35" w:rsidRPr="00453673">
        <w:t>applicable</w:t>
      </w:r>
      <w:r w:rsidRPr="00453673">
        <w:t xml:space="preserve">, </w:t>
      </w:r>
      <w:r w:rsidR="000D0EED" w:rsidRPr="00453673">
        <w:t xml:space="preserve">to </w:t>
      </w:r>
      <w:r w:rsidRPr="00453673">
        <w:t xml:space="preserve">undertake other actions provided for </w:t>
      </w:r>
      <w:r w:rsidR="00FA0F35" w:rsidRPr="00453673">
        <w:t>by</w:t>
      </w:r>
      <w:r w:rsidRPr="00453673">
        <w:t xml:space="preserve"> the decision on the application of sanctions/remedial </w:t>
      </w:r>
      <w:r w:rsidR="000D0EED" w:rsidRPr="00453673">
        <w:t xml:space="preserve">measures </w:t>
      </w:r>
      <w:r w:rsidRPr="00453673">
        <w:t xml:space="preserve">and/or </w:t>
      </w:r>
      <w:r w:rsidR="00FA0F35" w:rsidRPr="00453673">
        <w:t>by</w:t>
      </w:r>
      <w:r w:rsidRPr="00453673">
        <w:t xml:space="preserve"> this Regulation.</w:t>
      </w:r>
    </w:p>
    <w:p w14:paraId="61A3DBCD" w14:textId="77777777" w:rsidR="002B3515"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2B3515" w:rsidRPr="00323B63">
        <w:rPr>
          <w:i/>
          <w:color w:val="663300"/>
          <w:sz w:val="22"/>
          <w:szCs w:val="22"/>
        </w:rPr>
        <w:t>Paragraph 76 amended by the NBM’s Decision No 127 of 06.07.2023, in force as of 20.07.2023</w:t>
      </w:r>
      <w:r w:rsidR="004C508C" w:rsidRPr="0000688B">
        <w:rPr>
          <w:rStyle w:val="mediumtext"/>
          <w:i/>
          <w:color w:val="663300"/>
          <w:sz w:val="22"/>
          <w:szCs w:val="22"/>
          <w:shd w:val="clear" w:color="auto" w:fill="FFFFFF"/>
          <w:lang w:val="en-US"/>
        </w:rPr>
        <w:t>]</w:t>
      </w:r>
    </w:p>
    <w:p w14:paraId="66343670" w14:textId="77777777" w:rsidR="00817042" w:rsidRPr="00453673" w:rsidRDefault="00817042" w:rsidP="00817042">
      <w:pPr>
        <w:pStyle w:val="BodyTextIndent3"/>
        <w:rPr>
          <w:color w:val="0000CC"/>
        </w:rPr>
      </w:pPr>
    </w:p>
    <w:p w14:paraId="7C196743" w14:textId="77777777" w:rsidR="001D2120" w:rsidRPr="00453673" w:rsidRDefault="00774571" w:rsidP="00774571">
      <w:pPr>
        <w:pStyle w:val="BodyTextIndent3"/>
      </w:pPr>
      <w:r w:rsidRPr="00323B63">
        <w:rPr>
          <w:b/>
          <w:bCs/>
        </w:rPr>
        <w:t>77.</w:t>
      </w:r>
      <w:r w:rsidRPr="00453673">
        <w:t xml:space="preserve"> The resident shall attach to the notification referred to in </w:t>
      </w:r>
      <w:r w:rsidR="009A3D24" w:rsidRPr="00453673">
        <w:t xml:space="preserve">paragraph </w:t>
      </w:r>
      <w:r w:rsidRPr="00453673">
        <w:t>76 the documents confirming the elimination of violations/causes that served as grounds for issuing the warning/</w:t>
      </w:r>
      <w:r w:rsidR="000D0EED" w:rsidRPr="00453673">
        <w:t xml:space="preserve">application of </w:t>
      </w:r>
      <w:r w:rsidRPr="00453673">
        <w:t xml:space="preserve">remedial </w:t>
      </w:r>
      <w:r w:rsidR="000D0EED" w:rsidRPr="00453673">
        <w:t>measures</w:t>
      </w:r>
      <w:r w:rsidRPr="00453673">
        <w:t>.</w:t>
      </w:r>
    </w:p>
    <w:p w14:paraId="759B69DA" w14:textId="77777777" w:rsidR="00A12CCE"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A12CCE" w:rsidRPr="00323B63">
        <w:rPr>
          <w:i/>
          <w:color w:val="663300"/>
          <w:sz w:val="22"/>
          <w:szCs w:val="22"/>
        </w:rPr>
        <w:t>Paragraph 77 amended by the NBM’s Decision No 127 of 06.07.2023, in force as of 20.07.2023</w:t>
      </w:r>
      <w:r w:rsidR="004C508C" w:rsidRPr="0000688B">
        <w:rPr>
          <w:rStyle w:val="mediumtext"/>
          <w:i/>
          <w:color w:val="663300"/>
          <w:sz w:val="22"/>
          <w:szCs w:val="22"/>
          <w:shd w:val="clear" w:color="auto" w:fill="FFFFFF"/>
          <w:lang w:val="en-US"/>
        </w:rPr>
        <w:t>]</w:t>
      </w:r>
    </w:p>
    <w:p w14:paraId="6638BB6A" w14:textId="77777777" w:rsidR="00860DB8" w:rsidRPr="00453673" w:rsidRDefault="00860DB8" w:rsidP="00EF0749">
      <w:pPr>
        <w:pStyle w:val="BodyTextIndent3"/>
        <w:rPr>
          <w:color w:val="0000CC"/>
        </w:rPr>
      </w:pPr>
    </w:p>
    <w:p w14:paraId="297ACF04" w14:textId="77777777" w:rsidR="00EF0749" w:rsidRPr="00453673" w:rsidRDefault="00774571" w:rsidP="00774571">
      <w:pPr>
        <w:pStyle w:val="BodyTextIndent3"/>
      </w:pPr>
      <w:r w:rsidRPr="00323B63">
        <w:rPr>
          <w:b/>
          <w:bCs/>
        </w:rPr>
        <w:t>78.</w:t>
      </w:r>
      <w:r w:rsidRPr="00453673">
        <w:t xml:space="preserve"> As grounds for the withdrawal of </w:t>
      </w:r>
      <w:r w:rsidR="000D0EED" w:rsidRPr="00453673">
        <w:t xml:space="preserve">the NBM </w:t>
      </w:r>
      <w:r w:rsidRPr="00453673">
        <w:t>authorisation may serve:</w:t>
      </w:r>
    </w:p>
    <w:p w14:paraId="67648971" w14:textId="77777777" w:rsidR="00EF0749" w:rsidRPr="00453673" w:rsidRDefault="00EF0749" w:rsidP="00EF0749">
      <w:pPr>
        <w:ind w:firstLine="567"/>
        <w:jc w:val="both"/>
      </w:pPr>
      <w:r w:rsidRPr="00453673">
        <w:t xml:space="preserve">a) </w:t>
      </w:r>
      <w:r w:rsidR="000D0EED" w:rsidRPr="00453673">
        <w:rPr>
          <w:rFonts w:eastAsia="MS Mincho"/>
          <w:bCs/>
        </w:rPr>
        <w:t xml:space="preserve">unauthentic </w:t>
      </w:r>
      <w:r w:rsidRPr="00453673">
        <w:t xml:space="preserve">data </w:t>
      </w:r>
      <w:r w:rsidR="00364EA0" w:rsidRPr="00453673">
        <w:t xml:space="preserve">detected </w:t>
      </w:r>
      <w:r w:rsidRPr="00453673">
        <w:t xml:space="preserve">in the documents submitted to obtain </w:t>
      </w:r>
      <w:r w:rsidR="000D0EED" w:rsidRPr="00453673">
        <w:t xml:space="preserve">the </w:t>
      </w:r>
      <w:r w:rsidRPr="00453673">
        <w:t>NBM authorisation;</w:t>
      </w:r>
      <w:r w:rsidR="000D0EED" w:rsidRPr="00453673">
        <w:rPr>
          <w:rFonts w:eastAsia="MS Mincho"/>
          <w:bCs/>
        </w:rPr>
        <w:t xml:space="preserve"> </w:t>
      </w:r>
    </w:p>
    <w:p w14:paraId="16F9AEB6" w14:textId="77777777" w:rsidR="00EF0749" w:rsidRPr="00453673" w:rsidRDefault="00EF0749" w:rsidP="00EF0749">
      <w:pPr>
        <w:ind w:firstLine="567"/>
        <w:jc w:val="both"/>
      </w:pPr>
      <w:r w:rsidRPr="00453673">
        <w:lastRenderedPageBreak/>
        <w:t xml:space="preserve">b) failure of the </w:t>
      </w:r>
      <w:r w:rsidR="000D0EED" w:rsidRPr="00453673">
        <w:t xml:space="preserve">holder of the </w:t>
      </w:r>
      <w:r w:rsidRPr="00453673">
        <w:t>NBM authorisation to comply</w:t>
      </w:r>
      <w:r w:rsidR="000D0EED" w:rsidRPr="00453673">
        <w:t>,</w:t>
      </w:r>
      <w:r w:rsidRPr="00453673">
        <w:t xml:space="preserve"> within the prescribed </w:t>
      </w:r>
      <w:r w:rsidR="00364EA0" w:rsidRPr="00453673">
        <w:t>period</w:t>
      </w:r>
      <w:r w:rsidR="000D0EED" w:rsidRPr="00453673">
        <w:t>,</w:t>
      </w:r>
      <w:r w:rsidRPr="00453673">
        <w:t xml:space="preserve"> with the requirements to </w:t>
      </w:r>
      <w:r w:rsidR="00907E84" w:rsidRPr="00453673">
        <w:t>remove</w:t>
      </w:r>
      <w:r w:rsidRPr="00453673">
        <w:t xml:space="preserve"> the violations</w:t>
      </w:r>
      <w:r w:rsidR="000D0EED" w:rsidRPr="00453673">
        <w:t xml:space="preserve"> indicated in the warning/the </w:t>
      </w:r>
      <w:r w:rsidRPr="00453673">
        <w:t xml:space="preserve">document </w:t>
      </w:r>
      <w:r w:rsidR="000D0EED" w:rsidRPr="00453673">
        <w:t>related to</w:t>
      </w:r>
      <w:r w:rsidRPr="00453673">
        <w:t xml:space="preserve"> application of remedial </w:t>
      </w:r>
      <w:r w:rsidR="000D0EED" w:rsidRPr="00453673">
        <w:t>measures</w:t>
      </w:r>
      <w:r w:rsidRPr="00453673">
        <w:t>.</w:t>
      </w:r>
    </w:p>
    <w:p w14:paraId="03B03CDC" w14:textId="77777777" w:rsidR="001D2120" w:rsidRPr="00453673" w:rsidRDefault="001D2120">
      <w:pPr>
        <w:pStyle w:val="BodyTextIndent"/>
        <w:rPr>
          <w:color w:val="0000CC"/>
        </w:rPr>
      </w:pPr>
    </w:p>
    <w:p w14:paraId="1B1B7501" w14:textId="77777777" w:rsidR="00A33F97" w:rsidRPr="00453673" w:rsidRDefault="00774571" w:rsidP="00774571">
      <w:pPr>
        <w:pStyle w:val="BodyTextIndent3"/>
      </w:pPr>
      <w:r w:rsidRPr="00323B63">
        <w:rPr>
          <w:b/>
          <w:bCs/>
        </w:rPr>
        <w:t>79.</w:t>
      </w:r>
      <w:r w:rsidRPr="00453673">
        <w:t xml:space="preserve"> I</w:t>
      </w:r>
      <w:r w:rsidR="000D0EED" w:rsidRPr="00453673">
        <w:t>n the event when</w:t>
      </w:r>
      <w:r w:rsidRPr="00453673">
        <w:t xml:space="preserve"> the </w:t>
      </w:r>
      <w:r w:rsidR="00A33F97" w:rsidRPr="00453673">
        <w:t>Executive Board</w:t>
      </w:r>
      <w:r w:rsidRPr="00453673">
        <w:t xml:space="preserve"> of the National Bank of Moldova decided to withdraw the authorisation for opening an account abroad, </w:t>
      </w:r>
      <w:r w:rsidR="000D0EED" w:rsidRPr="00453673">
        <w:t xml:space="preserve">the National Bank of Moldova </w:t>
      </w:r>
      <w:r w:rsidRPr="00453673">
        <w:t xml:space="preserve">shall notify the </w:t>
      </w:r>
      <w:r w:rsidR="000D0EED" w:rsidRPr="00453673">
        <w:t xml:space="preserve">NBM </w:t>
      </w:r>
      <w:r w:rsidRPr="00453673">
        <w:t>authorisation</w:t>
      </w:r>
      <w:r w:rsidR="001E4946" w:rsidRPr="00453673">
        <w:t xml:space="preserve"> holder thereof</w:t>
      </w:r>
      <w:r w:rsidRPr="00453673">
        <w:t>.</w:t>
      </w:r>
    </w:p>
    <w:p w14:paraId="076459DE" w14:textId="77777777" w:rsidR="00A12CCE"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A12CCE" w:rsidRPr="00323B63">
        <w:rPr>
          <w:i/>
          <w:color w:val="663300"/>
          <w:sz w:val="22"/>
          <w:szCs w:val="22"/>
        </w:rPr>
        <w:t>Paragraph 79 amended by the NBM’s Decision No 127 of 06.07.2023, in force as of 20.07.2023</w:t>
      </w:r>
      <w:r w:rsidR="004C508C" w:rsidRPr="0000688B">
        <w:rPr>
          <w:rStyle w:val="mediumtext"/>
          <w:i/>
          <w:color w:val="663300"/>
          <w:sz w:val="22"/>
          <w:szCs w:val="22"/>
          <w:shd w:val="clear" w:color="auto" w:fill="FFFFFF"/>
          <w:lang w:val="en-US"/>
        </w:rPr>
        <w:t>]</w:t>
      </w:r>
    </w:p>
    <w:p w14:paraId="2FD85D76" w14:textId="77777777" w:rsidR="00B62A5C" w:rsidRPr="00323B63" w:rsidRDefault="00737F94" w:rsidP="00323B63">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sidR="001E4946" w:rsidRPr="00323B63">
        <w:rPr>
          <w:i/>
          <w:color w:val="663300"/>
          <w:sz w:val="22"/>
          <w:szCs w:val="22"/>
        </w:rPr>
        <w:t>Paragraph</w:t>
      </w:r>
      <w:r w:rsidR="001C4672" w:rsidRPr="00323B63">
        <w:rPr>
          <w:i/>
          <w:color w:val="663300"/>
          <w:sz w:val="22"/>
          <w:szCs w:val="22"/>
        </w:rPr>
        <w:t xml:space="preserve"> </w:t>
      </w:r>
      <w:r w:rsidR="00A33F97" w:rsidRPr="00323B63">
        <w:rPr>
          <w:i/>
          <w:color w:val="663300"/>
          <w:sz w:val="22"/>
          <w:szCs w:val="22"/>
        </w:rPr>
        <w:t xml:space="preserve">79 </w:t>
      </w:r>
      <w:r w:rsidR="00F96803" w:rsidRPr="00323B63">
        <w:rPr>
          <w:i/>
          <w:color w:val="663300"/>
          <w:sz w:val="22"/>
          <w:szCs w:val="22"/>
        </w:rPr>
        <w:t>amend</w:t>
      </w:r>
      <w:r w:rsidR="00A33F97" w:rsidRPr="00323B63">
        <w:rPr>
          <w:i/>
          <w:color w:val="663300"/>
          <w:sz w:val="22"/>
          <w:szCs w:val="22"/>
        </w:rPr>
        <w:t xml:space="preserve">ed </w:t>
      </w:r>
      <w:r w:rsidR="00A80B11" w:rsidRPr="0014468F">
        <w:rPr>
          <w:rFonts w:ascii="TimesNewRoman" w:hAnsi="TimesNewRoman" w:cs="TimesNewRoman"/>
          <w:i/>
          <w:color w:val="663300"/>
          <w:sz w:val="22"/>
          <w:szCs w:val="22"/>
          <w:lang w:val="en-US"/>
        </w:rPr>
        <w:t>by the NBM</w:t>
      </w:r>
      <w:r w:rsidR="00A80B11" w:rsidRPr="0014468F">
        <w:rPr>
          <w:rStyle w:val="mediumtext"/>
          <w:i/>
          <w:color w:val="663300"/>
          <w:sz w:val="22"/>
          <w:szCs w:val="22"/>
          <w:shd w:val="clear" w:color="auto" w:fill="FFFFFF"/>
          <w:lang w:val="en-US"/>
        </w:rPr>
        <w:t>’s</w:t>
      </w:r>
      <w:r w:rsidR="00A80B11" w:rsidRPr="0014468F">
        <w:rPr>
          <w:i/>
          <w:color w:val="663300"/>
          <w:sz w:val="22"/>
          <w:szCs w:val="22"/>
          <w:lang w:val="en-US"/>
        </w:rPr>
        <w:t xml:space="preserve"> </w:t>
      </w:r>
      <w:r w:rsidR="00A80B11" w:rsidRPr="0014468F">
        <w:rPr>
          <w:rFonts w:ascii="TimesNewRoman" w:hAnsi="TimesNewRoman" w:cs="TimesNewRoman"/>
          <w:i/>
          <w:color w:val="663300"/>
          <w:sz w:val="22"/>
          <w:szCs w:val="22"/>
          <w:lang w:val="en-US"/>
        </w:rPr>
        <w:t xml:space="preserve">Decision No 30 of 13.02.2018, in force </w:t>
      </w:r>
      <w:r w:rsidR="00A80B11" w:rsidRPr="0014468F">
        <w:rPr>
          <w:rStyle w:val="mediumtext"/>
          <w:i/>
          <w:color w:val="663300"/>
          <w:sz w:val="22"/>
          <w:szCs w:val="22"/>
          <w:shd w:val="clear" w:color="auto" w:fill="FFFFFF"/>
          <w:lang w:val="en-US"/>
        </w:rPr>
        <w:t xml:space="preserve">as of </w:t>
      </w:r>
      <w:r w:rsidR="00A80B11" w:rsidRPr="0014468F">
        <w:rPr>
          <w:rFonts w:ascii="TimesNewRoman" w:hAnsi="TimesNewRoman" w:cs="TimesNewRoman"/>
          <w:i/>
          <w:color w:val="663300"/>
          <w:sz w:val="22"/>
          <w:szCs w:val="22"/>
          <w:lang w:val="en-US"/>
        </w:rPr>
        <w:t>02.03.2018</w:t>
      </w:r>
      <w:r w:rsidR="00A80B11" w:rsidRPr="0014468F">
        <w:rPr>
          <w:rStyle w:val="mediumtext"/>
          <w:i/>
          <w:color w:val="663300"/>
          <w:sz w:val="22"/>
          <w:szCs w:val="22"/>
          <w:shd w:val="clear" w:color="auto" w:fill="FFFFFF"/>
          <w:lang w:val="en-US"/>
        </w:rPr>
        <w:t>]</w:t>
      </w:r>
    </w:p>
    <w:p w14:paraId="1A863A1B" w14:textId="77777777" w:rsidR="007635B3" w:rsidRPr="00453673" w:rsidRDefault="007635B3" w:rsidP="00B62A5C">
      <w:pPr>
        <w:pStyle w:val="BodyTextIndent"/>
        <w:rPr>
          <w:color w:val="0000CC"/>
        </w:rPr>
      </w:pPr>
    </w:p>
    <w:p w14:paraId="2A6FE72A" w14:textId="77777777" w:rsidR="001D2120" w:rsidRPr="00453673" w:rsidRDefault="00774571" w:rsidP="0013345F">
      <w:pPr>
        <w:pStyle w:val="BodyTextIndent3"/>
      </w:pPr>
      <w:r w:rsidRPr="00323B63">
        <w:rPr>
          <w:b/>
          <w:bCs/>
        </w:rPr>
        <w:t>80.</w:t>
      </w:r>
      <w:r w:rsidRPr="00453673">
        <w:t xml:space="preserve"> </w:t>
      </w:r>
      <w:r w:rsidR="0013345F" w:rsidRPr="00453673">
        <w:t>Within the term indicated in the decision on withdrawal of the NBM authorisation, t</w:t>
      </w:r>
      <w:r w:rsidRPr="00453673">
        <w:t xml:space="preserve">he resident </w:t>
      </w:r>
      <w:r w:rsidR="0013345F" w:rsidRPr="00453673">
        <w:t>shall be</w:t>
      </w:r>
      <w:r w:rsidRPr="00453673">
        <w:t xml:space="preserve"> obliged to close the account opened with the non-resident banks and to </w:t>
      </w:r>
      <w:r w:rsidR="001E4946" w:rsidRPr="00453673">
        <w:t xml:space="preserve">transfer or introduce </w:t>
      </w:r>
      <w:r w:rsidRPr="00453673">
        <w:t xml:space="preserve">the account balance </w:t>
      </w:r>
      <w:r w:rsidR="001E4946" w:rsidRPr="00453673">
        <w:t>in</w:t>
      </w:r>
      <w:r w:rsidRPr="00453673">
        <w:t xml:space="preserve">to the Republic of Moldova </w:t>
      </w:r>
      <w:r w:rsidR="00C57AF3" w:rsidRPr="00453673">
        <w:t>according to the provisions of C</w:t>
      </w:r>
      <w:r w:rsidR="0013345F" w:rsidRPr="00453673">
        <w:t xml:space="preserve">hapter VI. </w:t>
      </w:r>
    </w:p>
    <w:p w14:paraId="2204096E" w14:textId="77777777" w:rsidR="00A12CCE"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A12CCE" w:rsidRPr="00323B63">
        <w:rPr>
          <w:i/>
          <w:color w:val="663300"/>
          <w:sz w:val="22"/>
          <w:szCs w:val="22"/>
        </w:rPr>
        <w:t>Paragraph 80 amended by the NBM’s Decision No 127 of 06.07.2023, in force as of 20.07.2023</w:t>
      </w:r>
      <w:r w:rsidR="004C508C" w:rsidRPr="0000688B">
        <w:rPr>
          <w:rStyle w:val="mediumtext"/>
          <w:i/>
          <w:color w:val="663300"/>
          <w:sz w:val="22"/>
          <w:szCs w:val="22"/>
          <w:shd w:val="clear" w:color="auto" w:fill="FFFFFF"/>
          <w:lang w:val="en-US"/>
        </w:rPr>
        <w:t>]</w:t>
      </w:r>
    </w:p>
    <w:p w14:paraId="0FEA8C44" w14:textId="77777777" w:rsidR="0013345F" w:rsidRPr="00453673" w:rsidRDefault="0013345F" w:rsidP="00774571">
      <w:pPr>
        <w:pStyle w:val="BodyTextIndent3"/>
        <w:rPr>
          <w:color w:val="0000CC"/>
        </w:rPr>
      </w:pPr>
    </w:p>
    <w:p w14:paraId="3413D53C" w14:textId="77777777" w:rsidR="001D2120" w:rsidRPr="00453673" w:rsidRDefault="00774571" w:rsidP="00774571">
      <w:pPr>
        <w:pStyle w:val="BodyTextIndent3"/>
      </w:pPr>
      <w:r w:rsidRPr="00323B63">
        <w:rPr>
          <w:b/>
          <w:bCs/>
        </w:rPr>
        <w:t>81.</w:t>
      </w:r>
      <w:r w:rsidRPr="00453673">
        <w:t xml:space="preserve"> </w:t>
      </w:r>
      <w:r w:rsidR="0013345F" w:rsidRPr="00453673">
        <w:t xml:space="preserve">The withdrawn </w:t>
      </w:r>
      <w:r w:rsidRPr="00453673">
        <w:t xml:space="preserve">NBM authorisation </w:t>
      </w:r>
      <w:r w:rsidR="0013345F" w:rsidRPr="00453673">
        <w:t>shall become</w:t>
      </w:r>
      <w:r w:rsidRPr="00453673">
        <w:t xml:space="preserve"> invalid from the date specified in the decision </w:t>
      </w:r>
      <w:r w:rsidR="0013345F" w:rsidRPr="00453673">
        <w:t xml:space="preserve">of the National Bank of Moldova </w:t>
      </w:r>
      <w:r w:rsidRPr="00453673">
        <w:t>on withdrawal of the respective authorisation.</w:t>
      </w:r>
    </w:p>
    <w:p w14:paraId="77E8320A" w14:textId="77777777" w:rsidR="002A2260" w:rsidRPr="00453673" w:rsidRDefault="002A2260">
      <w:pPr>
        <w:pStyle w:val="BodyTextIndent"/>
        <w:rPr>
          <w:i/>
          <w:iCs/>
          <w:color w:val="0000CC"/>
          <w:sz w:val="20"/>
        </w:rPr>
      </w:pPr>
    </w:p>
    <w:p w14:paraId="21D4A245" w14:textId="77777777" w:rsidR="002A2260" w:rsidRPr="00453673" w:rsidRDefault="00774571" w:rsidP="00774571">
      <w:pPr>
        <w:pStyle w:val="BodyTextIndent3"/>
      </w:pPr>
      <w:r w:rsidRPr="00323B63">
        <w:rPr>
          <w:b/>
          <w:bCs/>
        </w:rPr>
        <w:t>82.</w:t>
      </w:r>
      <w:r w:rsidRPr="00453673">
        <w:t xml:space="preserve"> Within 10 working days </w:t>
      </w:r>
      <w:r w:rsidR="0013345F" w:rsidRPr="00453673">
        <w:t xml:space="preserve">from the date of </w:t>
      </w:r>
      <w:r w:rsidRPr="00453673">
        <w:t xml:space="preserve">the adoption of the decision </w:t>
      </w:r>
      <w:r w:rsidR="0013345F" w:rsidRPr="00453673">
        <w:t>on</w:t>
      </w:r>
      <w:r w:rsidRPr="00453673">
        <w:t xml:space="preserve"> withdraw</w:t>
      </w:r>
      <w:r w:rsidR="0013345F" w:rsidRPr="00453673">
        <w:t xml:space="preserve">al </w:t>
      </w:r>
      <w:r w:rsidR="00842811" w:rsidRPr="00453673">
        <w:t>of the</w:t>
      </w:r>
      <w:r w:rsidRPr="00453673">
        <w:t xml:space="preserve"> NBM authorisation, the resident shall </w:t>
      </w:r>
      <w:r w:rsidR="0013345F" w:rsidRPr="00453673">
        <w:t xml:space="preserve">be obliged to </w:t>
      </w:r>
      <w:r w:rsidRPr="00453673">
        <w:t xml:space="preserve">submit the original </w:t>
      </w:r>
      <w:r w:rsidR="0013345F" w:rsidRPr="00453673">
        <w:t xml:space="preserve">of the NBM </w:t>
      </w:r>
      <w:r w:rsidRPr="00453673">
        <w:t xml:space="preserve">authorisation </w:t>
      </w:r>
      <w:r w:rsidR="001E4946" w:rsidRPr="00453673">
        <w:t>(in case of authorisation</w:t>
      </w:r>
      <w:r w:rsidR="00641197" w:rsidRPr="00453673">
        <w:t xml:space="preserve"> on paper</w:t>
      </w:r>
      <w:r w:rsidR="001E4946" w:rsidRPr="00453673">
        <w:t xml:space="preserve">) </w:t>
      </w:r>
      <w:r w:rsidRPr="00453673">
        <w:t xml:space="preserve">to the National Bank of Moldova. </w:t>
      </w:r>
    </w:p>
    <w:p w14:paraId="7561F59F" w14:textId="77777777" w:rsidR="00FA51E7"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FA51E7" w:rsidRPr="00323B63">
        <w:rPr>
          <w:i/>
          <w:color w:val="663300"/>
          <w:sz w:val="22"/>
          <w:szCs w:val="22"/>
        </w:rPr>
        <w:t>Paragraph 82 amended by the NBM’s Decision No 127 of 06.07.2023, in force as of 20.07.2023</w:t>
      </w:r>
      <w:r w:rsidR="004C508C" w:rsidRPr="0000688B">
        <w:rPr>
          <w:rStyle w:val="mediumtext"/>
          <w:i/>
          <w:color w:val="663300"/>
          <w:sz w:val="22"/>
          <w:szCs w:val="22"/>
          <w:shd w:val="clear" w:color="auto" w:fill="FFFFFF"/>
          <w:lang w:val="en-US"/>
        </w:rPr>
        <w:t>]</w:t>
      </w:r>
    </w:p>
    <w:p w14:paraId="4A18DCAE" w14:textId="77777777" w:rsidR="00D27CF2" w:rsidRPr="00453673" w:rsidRDefault="00D27CF2" w:rsidP="00774571">
      <w:pPr>
        <w:pStyle w:val="BodyTextIndent3"/>
      </w:pPr>
    </w:p>
    <w:p w14:paraId="36D6EC3C" w14:textId="77777777" w:rsidR="001E4946" w:rsidRPr="00453673" w:rsidRDefault="001E4946" w:rsidP="00774571">
      <w:pPr>
        <w:pStyle w:val="BodyTextIndent3"/>
      </w:pPr>
      <w:r w:rsidRPr="00323B63">
        <w:rPr>
          <w:b/>
          <w:bCs/>
        </w:rPr>
        <w:t>82</w:t>
      </w:r>
      <w:r w:rsidRPr="00323B63">
        <w:rPr>
          <w:b/>
          <w:bCs/>
          <w:vertAlign w:val="superscript"/>
        </w:rPr>
        <w:t>1</w:t>
      </w:r>
      <w:r w:rsidRPr="00323B63">
        <w:rPr>
          <w:b/>
          <w:bCs/>
        </w:rPr>
        <w:t>.</w:t>
      </w:r>
      <w:r w:rsidRPr="00453673">
        <w:t xml:space="preserve"> The National Bank of Moldova shall notify RPS providers within 5 working days from the date of adoption of the decision on withdrawal of the NBM authorisation that the resident is not allowed to make payments and transfers through accounts with non-resident banks under the withdrawn authorisation.</w:t>
      </w:r>
    </w:p>
    <w:p w14:paraId="6E317849" w14:textId="77777777" w:rsidR="00DA572A"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DA572A" w:rsidRPr="00323B63">
        <w:rPr>
          <w:i/>
          <w:color w:val="663300"/>
          <w:sz w:val="22"/>
          <w:szCs w:val="22"/>
        </w:rPr>
        <w:t>Paragraph 82</w:t>
      </w:r>
      <w:r w:rsidR="00DA572A" w:rsidRPr="00323B63">
        <w:rPr>
          <w:i/>
          <w:color w:val="663300"/>
          <w:sz w:val="22"/>
          <w:szCs w:val="22"/>
          <w:vertAlign w:val="superscript"/>
        </w:rPr>
        <w:t>1</w:t>
      </w:r>
      <w:r w:rsidR="00DA572A" w:rsidRPr="00323B63">
        <w:rPr>
          <w:i/>
          <w:color w:val="663300"/>
          <w:sz w:val="22"/>
          <w:szCs w:val="22"/>
        </w:rPr>
        <w:t xml:space="preserve"> introduced by the NBM’s Decision No 127 of 06.07.2023, in force as of 20.07.2023</w:t>
      </w:r>
      <w:r w:rsidR="004C508C" w:rsidRPr="0000688B">
        <w:rPr>
          <w:rStyle w:val="mediumtext"/>
          <w:i/>
          <w:color w:val="663300"/>
          <w:sz w:val="22"/>
          <w:szCs w:val="22"/>
          <w:shd w:val="clear" w:color="auto" w:fill="FFFFFF"/>
          <w:lang w:val="en-US"/>
        </w:rPr>
        <w:t>]</w:t>
      </w:r>
    </w:p>
    <w:p w14:paraId="7AE07516" w14:textId="77777777" w:rsidR="002A2260" w:rsidRPr="00453673" w:rsidRDefault="002A2260" w:rsidP="002A2260">
      <w:pPr>
        <w:pStyle w:val="BodyTextIndent"/>
        <w:rPr>
          <w:color w:val="0000CC"/>
        </w:rPr>
      </w:pPr>
    </w:p>
    <w:p w14:paraId="0FF8D4D7" w14:textId="77777777" w:rsidR="002A2260" w:rsidRPr="00453673" w:rsidRDefault="00774571" w:rsidP="00774571">
      <w:pPr>
        <w:pStyle w:val="BodyTextIndent3"/>
        <w:rPr>
          <w:i/>
          <w:iCs/>
          <w:sz w:val="20"/>
        </w:rPr>
      </w:pPr>
      <w:r w:rsidRPr="00323B63">
        <w:rPr>
          <w:b/>
          <w:bCs/>
        </w:rPr>
        <w:t>83.</w:t>
      </w:r>
      <w:r w:rsidRPr="00453673">
        <w:t xml:space="preserve"> Within 20 working days </w:t>
      </w:r>
      <w:r w:rsidR="0013345F" w:rsidRPr="00453673">
        <w:t>from</w:t>
      </w:r>
      <w:r w:rsidRPr="00453673">
        <w:t xml:space="preserve"> the date prescribed for closing the account abroad, the resident shall </w:t>
      </w:r>
      <w:r w:rsidR="0013345F" w:rsidRPr="00453673">
        <w:t xml:space="preserve">be obliged to </w:t>
      </w:r>
      <w:r w:rsidRPr="00453673">
        <w:t xml:space="preserve">submit the documents </w:t>
      </w:r>
      <w:r w:rsidR="001E4946" w:rsidRPr="00453673">
        <w:t xml:space="preserve">referred to in paragraph </w:t>
      </w:r>
      <w:r w:rsidRPr="00453673">
        <w:t xml:space="preserve">56 to the National Bank of Moldova. </w:t>
      </w:r>
    </w:p>
    <w:p w14:paraId="5809FBB8" w14:textId="77777777" w:rsidR="001D2120" w:rsidRPr="00453673" w:rsidRDefault="001D2120">
      <w:pPr>
        <w:pStyle w:val="BodyTextIndent"/>
        <w:rPr>
          <w:color w:val="0000CC"/>
        </w:rPr>
      </w:pPr>
    </w:p>
    <w:p w14:paraId="120AA3DA" w14:textId="77777777" w:rsidR="001D2120" w:rsidRPr="00453673" w:rsidRDefault="00774571" w:rsidP="00774571">
      <w:pPr>
        <w:pStyle w:val="BodyTextIndent3"/>
      </w:pPr>
      <w:r w:rsidRPr="00323B63">
        <w:rPr>
          <w:b/>
          <w:bCs/>
        </w:rPr>
        <w:t>84.</w:t>
      </w:r>
      <w:r w:rsidRPr="00453673">
        <w:t xml:space="preserve"> The withdrawal of the NBM authorisation shall not exempt the resident from the obligation to submit to the National Bank </w:t>
      </w:r>
      <w:r w:rsidR="0013345F" w:rsidRPr="00453673">
        <w:t xml:space="preserve">of Moldova </w:t>
      </w:r>
      <w:r w:rsidRPr="00453673">
        <w:t xml:space="preserve">the </w:t>
      </w:r>
      <w:r w:rsidR="00F30587" w:rsidRPr="00453673">
        <w:t xml:space="preserve">Report </w:t>
      </w:r>
      <w:r w:rsidRPr="00453673">
        <w:t>for the month in which the account abroad was closed.</w:t>
      </w:r>
    </w:p>
    <w:p w14:paraId="3D3CAC26" w14:textId="77777777" w:rsidR="00D9663B" w:rsidRPr="00453673" w:rsidRDefault="00D9663B" w:rsidP="003538C6">
      <w:pPr>
        <w:ind w:right="-6" w:firstLine="567"/>
        <w:jc w:val="right"/>
        <w:rPr>
          <w:color w:val="0000CC"/>
        </w:rPr>
      </w:pPr>
    </w:p>
    <w:p w14:paraId="5BA5125B" w14:textId="77777777" w:rsidR="001D2120" w:rsidRPr="00453673" w:rsidRDefault="001D2120" w:rsidP="00C527F6">
      <w:pPr>
        <w:ind w:right="-6" w:firstLine="567"/>
        <w:jc w:val="right"/>
      </w:pPr>
      <w:r w:rsidRPr="00453673">
        <w:rPr>
          <w:color w:val="0000CC"/>
        </w:rPr>
        <w:br w:type="page"/>
      </w:r>
      <w:r w:rsidRPr="00453673">
        <w:lastRenderedPageBreak/>
        <w:t>Annex 1</w:t>
      </w:r>
    </w:p>
    <w:p w14:paraId="66BE241E" w14:textId="77777777" w:rsidR="00011747" w:rsidRPr="00453673" w:rsidRDefault="001D2120" w:rsidP="003538C6">
      <w:pPr>
        <w:ind w:right="-6" w:hanging="360"/>
        <w:jc w:val="right"/>
      </w:pPr>
      <w:r w:rsidRPr="00453673">
        <w:t xml:space="preserve">to the Regulation on residents' accounts abroad </w:t>
      </w:r>
    </w:p>
    <w:p w14:paraId="277C84CB" w14:textId="77777777" w:rsidR="009746C3" w:rsidRPr="00453673" w:rsidRDefault="009746C3" w:rsidP="003538C6">
      <w:pPr>
        <w:pStyle w:val="BodyText2"/>
        <w:ind w:right="-6"/>
        <w:jc w:val="center"/>
        <w:rPr>
          <w:bCs/>
          <w:iCs/>
          <w:color w:val="0000CC"/>
          <w:szCs w:val="24"/>
        </w:rPr>
      </w:pPr>
    </w:p>
    <w:p w14:paraId="6EFF16D1" w14:textId="77777777" w:rsidR="009746C3" w:rsidRPr="00453673" w:rsidRDefault="0013345F" w:rsidP="003538C6">
      <w:pPr>
        <w:pStyle w:val="BodyText2"/>
        <w:ind w:right="-6"/>
        <w:jc w:val="center"/>
        <w:rPr>
          <w:bCs/>
          <w:iCs/>
          <w:sz w:val="22"/>
          <w:szCs w:val="22"/>
        </w:rPr>
      </w:pPr>
      <w:r w:rsidRPr="00453673">
        <w:rPr>
          <w:sz w:val="22"/>
        </w:rPr>
        <w:t xml:space="preserve">Letterhead </w:t>
      </w:r>
      <w:r w:rsidR="009746C3" w:rsidRPr="00453673">
        <w:rPr>
          <w:sz w:val="22"/>
        </w:rPr>
        <w:t>(in case of resident legal entity)</w:t>
      </w:r>
    </w:p>
    <w:p w14:paraId="4B1B3D2C" w14:textId="77777777" w:rsidR="009746C3" w:rsidRPr="00453673" w:rsidRDefault="009746C3" w:rsidP="003538C6">
      <w:pPr>
        <w:pStyle w:val="BodyText2"/>
        <w:ind w:right="-6"/>
        <w:jc w:val="center"/>
        <w:rPr>
          <w:bCs/>
          <w:iCs/>
          <w:szCs w:val="24"/>
        </w:rPr>
      </w:pPr>
    </w:p>
    <w:p w14:paraId="6F069487" w14:textId="77777777" w:rsidR="009746C3" w:rsidRPr="00453673" w:rsidRDefault="009746C3" w:rsidP="003538C6">
      <w:pPr>
        <w:pStyle w:val="BodyText2"/>
        <w:ind w:right="-6"/>
        <w:jc w:val="right"/>
        <w:rPr>
          <w:b/>
          <w:bCs/>
          <w:iCs/>
          <w:szCs w:val="24"/>
        </w:rPr>
      </w:pPr>
      <w:r w:rsidRPr="00453673">
        <w:rPr>
          <w:b/>
        </w:rPr>
        <w:t>To the National Bank of Moldova</w:t>
      </w:r>
    </w:p>
    <w:p w14:paraId="6A7CED2F" w14:textId="77777777" w:rsidR="00011747" w:rsidRPr="00453673" w:rsidRDefault="00D321E2" w:rsidP="003538C6">
      <w:pPr>
        <w:ind w:right="-6"/>
        <w:jc w:val="center"/>
        <w:rPr>
          <w:b/>
        </w:rPr>
      </w:pPr>
      <w:r w:rsidRPr="00453673">
        <w:rPr>
          <w:b/>
        </w:rPr>
        <w:t xml:space="preserve">Application  </w:t>
      </w:r>
    </w:p>
    <w:p w14:paraId="55A424E0" w14:textId="77777777" w:rsidR="001D2120" w:rsidRPr="00453673" w:rsidRDefault="00011747" w:rsidP="003538C6">
      <w:pPr>
        <w:ind w:right="-6"/>
        <w:jc w:val="center"/>
        <w:rPr>
          <w:b/>
        </w:rPr>
      </w:pPr>
      <w:r w:rsidRPr="00453673">
        <w:rPr>
          <w:b/>
        </w:rPr>
        <w:t xml:space="preserve">for </w:t>
      </w:r>
      <w:r w:rsidR="004E6091" w:rsidRPr="00453673">
        <w:rPr>
          <w:b/>
        </w:rPr>
        <w:t xml:space="preserve">issuing the </w:t>
      </w:r>
      <w:r w:rsidRPr="00453673">
        <w:rPr>
          <w:b/>
        </w:rPr>
        <w:t xml:space="preserve">authorisation </w:t>
      </w:r>
      <w:r w:rsidR="0013345F" w:rsidRPr="00453673">
        <w:rPr>
          <w:b/>
        </w:rPr>
        <w:t>for opening</w:t>
      </w:r>
      <w:r w:rsidRPr="00453673">
        <w:rPr>
          <w:b/>
        </w:rPr>
        <w:t xml:space="preserve"> an account abroad</w:t>
      </w:r>
    </w:p>
    <w:p w14:paraId="1527886F" w14:textId="77777777" w:rsidR="009746C3" w:rsidRPr="00453673" w:rsidRDefault="009746C3" w:rsidP="003538C6">
      <w:pPr>
        <w:ind w:right="-6"/>
        <w:jc w:val="center"/>
        <w:rPr>
          <w:b/>
          <w:color w:val="0000CC"/>
        </w:rPr>
      </w:pPr>
    </w:p>
    <w:p w14:paraId="28A9C2BF" w14:textId="77777777" w:rsidR="009746C3" w:rsidRPr="00453673" w:rsidRDefault="009746C3" w:rsidP="0013345F">
      <w:pPr>
        <w:pStyle w:val="Heading4"/>
        <w:ind w:right="-6" w:firstLine="0"/>
        <w:jc w:val="left"/>
        <w:rPr>
          <w:b w:val="0"/>
        </w:rPr>
      </w:pPr>
      <w:r w:rsidRPr="00453673">
        <w:rPr>
          <w:b w:val="0"/>
        </w:rPr>
        <w:t xml:space="preserve">1. </w:t>
      </w:r>
      <w:r w:rsidR="0013345F" w:rsidRPr="00453673">
        <w:rPr>
          <w:b w:val="0"/>
        </w:rPr>
        <w:t>Hereby</w:t>
      </w:r>
      <w:r w:rsidRPr="00453673">
        <w:rPr>
          <w:b w:val="0"/>
        </w:rPr>
        <w:t>, the resident _____________________________________________</w:t>
      </w:r>
      <w:r w:rsidR="004F3DC8" w:rsidRPr="00453673">
        <w:rPr>
          <w:b w:val="0"/>
        </w:rPr>
        <w:t>__</w:t>
      </w:r>
      <w:r w:rsidRPr="00453673">
        <w:rPr>
          <w:b w:val="0"/>
        </w:rPr>
        <w:t>_____________</w:t>
      </w:r>
    </w:p>
    <w:p w14:paraId="13A0EA9D" w14:textId="77777777" w:rsidR="009746C3" w:rsidRPr="00453673" w:rsidRDefault="003538C6" w:rsidP="003538C6">
      <w:pPr>
        <w:pStyle w:val="BodyText2"/>
        <w:ind w:right="-6"/>
        <w:jc w:val="center"/>
        <w:rPr>
          <w:bCs/>
          <w:iCs/>
          <w:sz w:val="18"/>
          <w:szCs w:val="18"/>
        </w:rPr>
      </w:pPr>
      <w:r w:rsidRPr="00453673">
        <w:rPr>
          <w:sz w:val="18"/>
        </w:rPr>
        <w:t xml:space="preserve">                                             (full name/name and </w:t>
      </w:r>
      <w:r w:rsidR="004F3DC8" w:rsidRPr="00453673">
        <w:rPr>
          <w:sz w:val="18"/>
        </w:rPr>
        <w:t>sur</w:t>
      </w:r>
      <w:r w:rsidRPr="00453673">
        <w:rPr>
          <w:sz w:val="18"/>
        </w:rPr>
        <w:t>name of the resident)</w:t>
      </w:r>
    </w:p>
    <w:p w14:paraId="1F55389E" w14:textId="77777777" w:rsidR="009746C3" w:rsidRPr="00453673" w:rsidRDefault="009746C3" w:rsidP="003538C6">
      <w:pPr>
        <w:pStyle w:val="Heading4"/>
        <w:ind w:right="-6" w:firstLine="0"/>
        <w:jc w:val="left"/>
        <w:rPr>
          <w:b w:val="0"/>
        </w:rPr>
      </w:pPr>
      <w:r w:rsidRPr="00453673">
        <w:rPr>
          <w:b w:val="0"/>
        </w:rPr>
        <w:t xml:space="preserve">2. </w:t>
      </w:r>
      <w:r w:rsidR="004F3DC8" w:rsidRPr="00453673">
        <w:rPr>
          <w:b w:val="0"/>
        </w:rPr>
        <w:t>Legal address</w:t>
      </w:r>
      <w:r w:rsidRPr="00453673">
        <w:rPr>
          <w:b w:val="0"/>
        </w:rPr>
        <w:t>/</w:t>
      </w:r>
      <w:r w:rsidR="001F070F" w:rsidRPr="001F070F">
        <w:t xml:space="preserve"> </w:t>
      </w:r>
      <w:r w:rsidR="001F070F" w:rsidRPr="001F070F">
        <w:rPr>
          <w:b w:val="0"/>
        </w:rPr>
        <w:t>permanent residence</w:t>
      </w:r>
      <w:r w:rsidR="004F3DC8" w:rsidRPr="00453673">
        <w:rPr>
          <w:b w:val="0"/>
        </w:rPr>
        <w:t xml:space="preserve"> </w:t>
      </w:r>
      <w:r w:rsidRPr="00453673">
        <w:rPr>
          <w:b w:val="0"/>
        </w:rPr>
        <w:t>of</w:t>
      </w:r>
      <w:r w:rsidR="004F3DC8" w:rsidRPr="00453673">
        <w:rPr>
          <w:b w:val="0"/>
        </w:rPr>
        <w:t xml:space="preserve"> the </w:t>
      </w:r>
      <w:r w:rsidRPr="00453673">
        <w:rPr>
          <w:b w:val="0"/>
        </w:rPr>
        <w:t>residen</w:t>
      </w:r>
      <w:r w:rsidR="004F3DC8" w:rsidRPr="00453673">
        <w:rPr>
          <w:b w:val="0"/>
        </w:rPr>
        <w:t>t</w:t>
      </w:r>
      <w:r w:rsidRPr="00453673">
        <w:rPr>
          <w:b w:val="0"/>
        </w:rPr>
        <w:t xml:space="preserve"> __________________</w:t>
      </w:r>
      <w:r w:rsidR="004F3DC8" w:rsidRPr="00453673">
        <w:rPr>
          <w:b w:val="0"/>
        </w:rPr>
        <w:t>__________________________</w:t>
      </w:r>
      <w:r w:rsidRPr="00453673">
        <w:rPr>
          <w:b w:val="0"/>
        </w:rPr>
        <w:t>__</w:t>
      </w:r>
    </w:p>
    <w:p w14:paraId="2369C5FD" w14:textId="77777777" w:rsidR="003538C6" w:rsidRPr="00453673" w:rsidRDefault="003538C6" w:rsidP="003538C6">
      <w:pPr>
        <w:ind w:right="-6"/>
      </w:pPr>
      <w:r w:rsidRPr="00453673">
        <w:t>3. IDNO (IDNP)/fiscal code ___________________________________</w:t>
      </w:r>
    </w:p>
    <w:p w14:paraId="2BDD446B" w14:textId="77777777" w:rsidR="00EA3C82" w:rsidRPr="00EA3C82" w:rsidRDefault="003538C6" w:rsidP="00EA3C82">
      <w:pPr>
        <w:ind w:right="-6"/>
      </w:pPr>
      <w:r w:rsidRPr="00453673">
        <w:t xml:space="preserve">4. </w:t>
      </w:r>
      <w:r w:rsidR="00F80150" w:rsidRPr="00EA3C82">
        <w:t xml:space="preserve">Document </w:t>
      </w:r>
      <w:r w:rsidR="004F2217" w:rsidRPr="004F2217">
        <w:t>that allows the</w:t>
      </w:r>
      <w:r w:rsidR="00EA3C82" w:rsidRPr="00EA3C82">
        <w:t xml:space="preserve"> resident </w:t>
      </w:r>
      <w:r w:rsidR="009977F5">
        <w:t xml:space="preserve">individual </w:t>
      </w:r>
      <w:r w:rsidR="00EA3C82" w:rsidRPr="00EA3C82">
        <w:t xml:space="preserve">to </w:t>
      </w:r>
      <w:r w:rsidR="004F2217">
        <w:t>practice</w:t>
      </w:r>
      <w:r w:rsidR="00EA3C82" w:rsidRPr="00EA3C82">
        <w:t xml:space="preserve"> a specific activity _______________________________________________________________</w:t>
      </w:r>
    </w:p>
    <w:p w14:paraId="6296779D" w14:textId="77777777" w:rsidR="003538C6" w:rsidRPr="00453673" w:rsidRDefault="00EA3C82" w:rsidP="00323B63">
      <w:pPr>
        <w:ind w:right="-6"/>
        <w:rPr>
          <w:sz w:val="18"/>
          <w:szCs w:val="18"/>
        </w:rPr>
      </w:pPr>
      <w:r w:rsidRPr="00EA3C82">
        <w:t xml:space="preserve">                                     </w:t>
      </w:r>
      <w:r w:rsidRPr="00EA3C82">
        <w:rPr>
          <w:lang w:val="fr-FR"/>
        </w:rPr>
        <w:t>(</w:t>
      </w:r>
      <w:r w:rsidRPr="00EA3C82">
        <w:rPr>
          <w:i/>
          <w:iCs/>
        </w:rPr>
        <w:t xml:space="preserve">entrepreneur's </w:t>
      </w:r>
      <w:r w:rsidR="004F2217">
        <w:rPr>
          <w:i/>
          <w:iCs/>
        </w:rPr>
        <w:t>patent</w:t>
      </w:r>
      <w:r w:rsidRPr="00EA3C82">
        <w:rPr>
          <w:i/>
          <w:iCs/>
        </w:rPr>
        <w:t>, notary public license</w:t>
      </w:r>
      <w:r w:rsidRPr="00EA3C82">
        <w:rPr>
          <w:i/>
          <w:iCs/>
          <w:lang w:val="fr-FR"/>
        </w:rPr>
        <w:t xml:space="preserve"> etc</w:t>
      </w:r>
      <w:r w:rsidRPr="00EA3C82">
        <w:rPr>
          <w:lang w:val="fr-FR"/>
        </w:rPr>
        <w:t>.)</w:t>
      </w:r>
    </w:p>
    <w:p w14:paraId="4177AB76" w14:textId="77777777" w:rsidR="003538C6" w:rsidRPr="00453673" w:rsidRDefault="003538C6" w:rsidP="003538C6">
      <w:pPr>
        <w:ind w:right="-6"/>
        <w:jc w:val="both"/>
      </w:pPr>
      <w:r w:rsidRPr="00453673">
        <w:t>5. Accounts opened abroad: NO ( )/YES ( ): _____________________________________</w:t>
      </w:r>
      <w:r w:rsidRPr="00453673">
        <w:rPr>
          <w:vertAlign w:val="superscript"/>
        </w:rPr>
        <w:t xml:space="preserve">                                                                                                                                     </w:t>
      </w:r>
      <w:r w:rsidRPr="00453673">
        <w:t>____________________________________________________________________________</w:t>
      </w:r>
    </w:p>
    <w:p w14:paraId="26F99726" w14:textId="77777777" w:rsidR="00A8033E" w:rsidRPr="00453673" w:rsidRDefault="008151B6" w:rsidP="008151B6">
      <w:pPr>
        <w:ind w:right="-6"/>
        <w:jc w:val="center"/>
      </w:pPr>
      <w:r w:rsidRPr="00453673">
        <w:rPr>
          <w:vertAlign w:val="superscript"/>
        </w:rPr>
        <w:t>(type, number and currency of account, name and</w:t>
      </w:r>
      <w:r w:rsidR="00C711D3" w:rsidRPr="00453673">
        <w:rPr>
          <w:vertAlign w:val="superscript"/>
        </w:rPr>
        <w:t xml:space="preserve"> legal</w:t>
      </w:r>
      <w:r w:rsidRPr="00453673">
        <w:rPr>
          <w:vertAlign w:val="superscript"/>
        </w:rPr>
        <w:t xml:space="preserve"> address of the non-resident bank </w:t>
      </w:r>
      <w:r w:rsidR="00C711D3" w:rsidRPr="00453673">
        <w:rPr>
          <w:vertAlign w:val="superscript"/>
        </w:rPr>
        <w:t>with which</w:t>
      </w:r>
      <w:r w:rsidRPr="00453673">
        <w:rPr>
          <w:vertAlign w:val="superscript"/>
        </w:rPr>
        <w:t xml:space="preserve"> the respective account/accounts</w:t>
      </w:r>
      <w:r w:rsidR="00C711D3" w:rsidRPr="00453673">
        <w:rPr>
          <w:vertAlign w:val="superscript"/>
        </w:rPr>
        <w:t xml:space="preserve"> is/are opened</w:t>
      </w:r>
      <w:r w:rsidRPr="00453673">
        <w:rPr>
          <w:vertAlign w:val="superscript"/>
        </w:rPr>
        <w:t>)</w:t>
      </w:r>
    </w:p>
    <w:p w14:paraId="50285902" w14:textId="77777777" w:rsidR="003538C6" w:rsidRPr="00453673" w:rsidRDefault="003538C6" w:rsidP="003538C6">
      <w:pPr>
        <w:ind w:right="-6"/>
        <w:jc w:val="center"/>
        <w:rPr>
          <w:color w:val="0000CC"/>
          <w:sz w:val="16"/>
          <w:szCs w:val="16"/>
        </w:rPr>
      </w:pPr>
    </w:p>
    <w:p w14:paraId="36EB7127" w14:textId="77777777" w:rsidR="00FE276D" w:rsidRPr="00323B63" w:rsidRDefault="003538C6" w:rsidP="003538C6">
      <w:pPr>
        <w:ind w:right="-6"/>
        <w:rPr>
          <w:bCs/>
        </w:rPr>
      </w:pPr>
      <w:r w:rsidRPr="00323B63">
        <w:rPr>
          <w:bCs/>
        </w:rPr>
        <w:t xml:space="preserve">requests the </w:t>
      </w:r>
      <w:r w:rsidR="00C711D3" w:rsidRPr="00323B63">
        <w:rPr>
          <w:bCs/>
        </w:rPr>
        <w:t>issuance of</w:t>
      </w:r>
      <w:r w:rsidR="007B0572" w:rsidRPr="00323B63">
        <w:rPr>
          <w:bCs/>
        </w:rPr>
        <w:t xml:space="preserve"> the</w:t>
      </w:r>
      <w:r w:rsidR="00C711D3" w:rsidRPr="00323B63">
        <w:rPr>
          <w:bCs/>
        </w:rPr>
        <w:t xml:space="preserve"> </w:t>
      </w:r>
      <w:r w:rsidRPr="00323B63">
        <w:rPr>
          <w:bCs/>
        </w:rPr>
        <w:t>authorisation for opening the following account abroad:</w:t>
      </w:r>
    </w:p>
    <w:p w14:paraId="0160AD54" w14:textId="77777777" w:rsidR="003538C6" w:rsidRPr="00453673" w:rsidRDefault="003538C6" w:rsidP="003538C6">
      <w:pPr>
        <w:ind w:right="-6"/>
      </w:pPr>
      <w:r w:rsidRPr="00453673">
        <w:t xml:space="preserve">6. Name and </w:t>
      </w:r>
      <w:r w:rsidR="00C711D3" w:rsidRPr="00453673">
        <w:t xml:space="preserve">legal </w:t>
      </w:r>
      <w:r w:rsidRPr="00453673">
        <w:t>address of the non-resident bank ______________________________________</w:t>
      </w:r>
    </w:p>
    <w:p w14:paraId="74E61FEB" w14:textId="77777777" w:rsidR="003538C6" w:rsidRPr="00453673" w:rsidRDefault="003538C6" w:rsidP="003538C6">
      <w:pPr>
        <w:ind w:right="-6"/>
      </w:pPr>
      <w:r w:rsidRPr="00453673">
        <w:t xml:space="preserve">7. Type of </w:t>
      </w:r>
      <w:r w:rsidR="007B0572" w:rsidRPr="00453673">
        <w:t xml:space="preserve">envisaged </w:t>
      </w:r>
      <w:r w:rsidRPr="00453673">
        <w:t>account _______________________________</w:t>
      </w:r>
    </w:p>
    <w:p w14:paraId="3B636140" w14:textId="77777777" w:rsidR="003538C6" w:rsidRPr="00453673" w:rsidRDefault="003538C6" w:rsidP="003538C6">
      <w:pPr>
        <w:ind w:right="-6"/>
      </w:pPr>
      <w:r w:rsidRPr="00453673">
        <w:t xml:space="preserve">8. </w:t>
      </w:r>
      <w:r w:rsidR="00186EBF" w:rsidRPr="00453673">
        <w:t>N</w:t>
      </w:r>
      <w:r w:rsidR="00C711D3" w:rsidRPr="00453673">
        <w:t>ame of c</w:t>
      </w:r>
      <w:r w:rsidRPr="00453673">
        <w:t xml:space="preserve">urrency of </w:t>
      </w:r>
      <w:r w:rsidR="00186EBF" w:rsidRPr="00453673">
        <w:t xml:space="preserve">the </w:t>
      </w:r>
      <w:r w:rsidRPr="00453673">
        <w:t>account _____________________________</w:t>
      </w:r>
    </w:p>
    <w:p w14:paraId="6E96A266" w14:textId="77777777" w:rsidR="003538C6" w:rsidRPr="00453673" w:rsidRDefault="003538C6" w:rsidP="003538C6">
      <w:pPr>
        <w:ind w:right="-6"/>
      </w:pPr>
      <w:r w:rsidRPr="00453673">
        <w:t>9. Sources of funds to be deposited into the account ______</w:t>
      </w:r>
      <w:r w:rsidR="00C711D3" w:rsidRPr="00453673">
        <w:t>_______________________________</w:t>
      </w:r>
    </w:p>
    <w:p w14:paraId="23E10E34" w14:textId="77777777" w:rsidR="00FF1ECB" w:rsidRPr="00453673" w:rsidRDefault="00FF1ECB" w:rsidP="003538C6">
      <w:pPr>
        <w:ind w:right="-6"/>
      </w:pPr>
      <w:r w:rsidRPr="00453673">
        <w:t>_____________________________________________________________________________________________________________________________________________________________________________________________________________________________________________</w:t>
      </w:r>
    </w:p>
    <w:p w14:paraId="0BEAB124" w14:textId="77777777" w:rsidR="003538C6" w:rsidRPr="00453673" w:rsidRDefault="003538C6" w:rsidP="00186EBF">
      <w:pPr>
        <w:tabs>
          <w:tab w:val="left" w:pos="3870"/>
        </w:tabs>
        <w:ind w:right="-6"/>
      </w:pPr>
      <w:r w:rsidRPr="00453673">
        <w:t>10. Directions of us</w:t>
      </w:r>
      <w:r w:rsidR="00FF1045" w:rsidRPr="00453673">
        <w:t>ing the</w:t>
      </w:r>
      <w:r w:rsidRPr="00453673">
        <w:t xml:space="preserve"> </w:t>
      </w:r>
      <w:r w:rsidR="00C711D3" w:rsidRPr="00453673">
        <w:t>funds from the</w:t>
      </w:r>
      <w:r w:rsidRPr="00453673">
        <w:t xml:space="preserve"> account ______________________________________</w:t>
      </w:r>
    </w:p>
    <w:p w14:paraId="459A7A29" w14:textId="77777777" w:rsidR="00FF1ECB" w:rsidRPr="00453673" w:rsidRDefault="00FF1ECB" w:rsidP="003538C6">
      <w:pPr>
        <w:ind w:right="-6"/>
      </w:pPr>
      <w:r w:rsidRPr="00453673">
        <w:t>_____________________________________________________________________________________________________________________________________________________________________________________________________________________________________________</w:t>
      </w:r>
    </w:p>
    <w:p w14:paraId="524D46B1" w14:textId="77777777" w:rsidR="003538C6" w:rsidRPr="00453673" w:rsidRDefault="003538C6" w:rsidP="003538C6">
      <w:pPr>
        <w:ind w:right="-6"/>
      </w:pPr>
      <w:r w:rsidRPr="00453673">
        <w:t>11. Expected monthly balance  _______________________________</w:t>
      </w:r>
    </w:p>
    <w:p w14:paraId="799DDF4C" w14:textId="77777777" w:rsidR="003538C6" w:rsidRPr="00453673" w:rsidRDefault="003538C6" w:rsidP="003538C6">
      <w:pPr>
        <w:ind w:right="-6"/>
      </w:pPr>
      <w:r w:rsidRPr="00453673">
        <w:t xml:space="preserve">12. Term of </w:t>
      </w:r>
      <w:r w:rsidR="005C1CF0" w:rsidRPr="00453673">
        <w:t>using the</w:t>
      </w:r>
      <w:r w:rsidR="00C711D3" w:rsidRPr="00453673">
        <w:t xml:space="preserve"> </w:t>
      </w:r>
      <w:r w:rsidRPr="00453673">
        <w:t>account __________________________________________________</w:t>
      </w:r>
    </w:p>
    <w:p w14:paraId="388C4F23" w14:textId="77777777" w:rsidR="003538C6" w:rsidRPr="00453673" w:rsidRDefault="003538C6" w:rsidP="003538C6">
      <w:pPr>
        <w:ind w:right="-6"/>
      </w:pPr>
      <w:r w:rsidRPr="00453673">
        <w:t xml:space="preserve">13. </w:t>
      </w:r>
      <w:r w:rsidR="00761999" w:rsidRPr="00453673">
        <w:t xml:space="preserve">Justification of the need </w:t>
      </w:r>
      <w:r w:rsidR="00186EBF" w:rsidRPr="00453673">
        <w:t>for</w:t>
      </w:r>
      <w:r w:rsidR="005C1CF0" w:rsidRPr="00453673">
        <w:t xml:space="preserve"> </w:t>
      </w:r>
      <w:r w:rsidR="00186EBF" w:rsidRPr="00453673">
        <w:t>opening</w:t>
      </w:r>
      <w:r w:rsidR="00761999" w:rsidRPr="00453673">
        <w:t xml:space="preserve"> the account abroad </w:t>
      </w:r>
      <w:r w:rsidRPr="00453673">
        <w:t>____________________________</w:t>
      </w:r>
    </w:p>
    <w:p w14:paraId="79C4B42C" w14:textId="77777777" w:rsidR="00FF1ECB" w:rsidRPr="00453673" w:rsidRDefault="00761999" w:rsidP="00340034">
      <w:pPr>
        <w:ind w:right="-6"/>
      </w:pPr>
      <w:r w:rsidRPr="00453673">
        <w:t>____</w:t>
      </w:r>
      <w:r w:rsidR="00FF1ECB" w:rsidRPr="00453673">
        <w:t>___________________________________________</w:t>
      </w:r>
      <w:r w:rsidR="00340034" w:rsidRPr="00453673">
        <w:t>___________________</w:t>
      </w:r>
      <w:r w:rsidR="00FF1ECB" w:rsidRPr="00453673">
        <w:t>______________________________________________________________________________________________________________________________________________________________________________________________________________________________________________________</w:t>
      </w:r>
      <w:r w:rsidR="00340034" w:rsidRPr="00453673">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41009C" w14:textId="77777777" w:rsidR="00F34D80" w:rsidRPr="00453673" w:rsidRDefault="00F34D80" w:rsidP="00340034">
      <w:pPr>
        <w:ind w:right="-6"/>
      </w:pPr>
    </w:p>
    <w:p w14:paraId="7AC127A0" w14:textId="77777777" w:rsidR="00F34D80" w:rsidRPr="00453673" w:rsidRDefault="00F34D80" w:rsidP="00340034">
      <w:pPr>
        <w:ind w:right="-6"/>
      </w:pPr>
      <w:r w:rsidRPr="00453673">
        <w:t xml:space="preserve">14. The source of the funds to be used for </w:t>
      </w:r>
      <w:r w:rsidR="00D27CF2" w:rsidRPr="00453673">
        <w:t xml:space="preserve">performing of </w:t>
      </w:r>
      <w:r w:rsidRPr="00453673">
        <w:t xml:space="preserve">the foreign exchange operations </w:t>
      </w:r>
      <w:r w:rsidR="00BA4817" w:rsidRPr="00453673">
        <w:t>i</w:t>
      </w:r>
      <w:r w:rsidRPr="00453673">
        <w:t>n the account</w:t>
      </w:r>
      <w:r w:rsidR="00BA4817" w:rsidRPr="00453673">
        <w:t xml:space="preserve"> abroad</w:t>
      </w:r>
      <w:r w:rsidRPr="00453673">
        <w:t xml:space="preserve"> _______________________________________________________________________________</w:t>
      </w:r>
    </w:p>
    <w:p w14:paraId="5F1A25DA" w14:textId="77777777" w:rsidR="00F34D80" w:rsidRPr="00453673" w:rsidRDefault="00F34D80" w:rsidP="00340034">
      <w:pPr>
        <w:ind w:right="-6"/>
      </w:pPr>
    </w:p>
    <w:p w14:paraId="092AF870" w14:textId="77777777" w:rsidR="00F34D80" w:rsidRPr="00453673" w:rsidRDefault="00F34D80" w:rsidP="00340034">
      <w:pPr>
        <w:ind w:right="-6"/>
      </w:pPr>
      <w:r w:rsidRPr="00453673">
        <w:t>15. Data on documents submitted to the National Bank of Moldova</w:t>
      </w: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352"/>
        <w:gridCol w:w="4744"/>
        <w:gridCol w:w="1802"/>
        <w:gridCol w:w="1733"/>
      </w:tblGrid>
      <w:tr w:rsidR="00F34D80" w:rsidRPr="00453673" w14:paraId="76B6B457" w14:textId="77777777" w:rsidTr="00F34D80">
        <w:trPr>
          <w:trHeight w:val="594"/>
        </w:trPr>
        <w:tc>
          <w:tcPr>
            <w:tcW w:w="1352" w:type="dxa"/>
            <w:tcBorders>
              <w:top w:val="single" w:sz="6" w:space="0" w:color="000000"/>
              <w:left w:val="single" w:sz="6" w:space="0" w:color="000000"/>
              <w:bottom w:val="single" w:sz="6" w:space="0" w:color="000000"/>
              <w:right w:val="single" w:sz="6" w:space="0" w:color="000000"/>
            </w:tcBorders>
            <w:vAlign w:val="center"/>
            <w:hideMark/>
          </w:tcPr>
          <w:p w14:paraId="508984CD" w14:textId="77777777" w:rsidR="00F34D80" w:rsidRPr="00453673" w:rsidRDefault="00F34D80" w:rsidP="00842811">
            <w:pPr>
              <w:ind w:left="-90" w:right="-6"/>
              <w:jc w:val="center"/>
              <w:rPr>
                <w:bCs/>
                <w:lang w:eastAsia="en-US" w:bidi="ar-SA"/>
              </w:rPr>
            </w:pPr>
            <w:r w:rsidRPr="00453673">
              <w:rPr>
                <w:bCs/>
              </w:rPr>
              <w:lastRenderedPageBreak/>
              <w:t>No</w:t>
            </w:r>
          </w:p>
        </w:tc>
        <w:tc>
          <w:tcPr>
            <w:tcW w:w="4744" w:type="dxa"/>
            <w:tcBorders>
              <w:top w:val="single" w:sz="6" w:space="0" w:color="000000"/>
              <w:left w:val="single" w:sz="6" w:space="0" w:color="000000"/>
              <w:bottom w:val="single" w:sz="6" w:space="0" w:color="000000"/>
              <w:right w:val="single" w:sz="6" w:space="0" w:color="000000"/>
            </w:tcBorders>
            <w:vAlign w:val="center"/>
            <w:hideMark/>
          </w:tcPr>
          <w:p w14:paraId="46B89B71" w14:textId="77777777" w:rsidR="00F34D80" w:rsidRPr="00453673" w:rsidRDefault="00F34D80" w:rsidP="00842811">
            <w:pPr>
              <w:ind w:left="-90" w:right="-6"/>
              <w:jc w:val="center"/>
              <w:rPr>
                <w:bCs/>
              </w:rPr>
            </w:pPr>
            <w:r w:rsidRPr="00453673">
              <w:rPr>
                <w:bCs/>
              </w:rPr>
              <w:t>Document title</w:t>
            </w:r>
          </w:p>
        </w:tc>
        <w:tc>
          <w:tcPr>
            <w:tcW w:w="1802" w:type="dxa"/>
            <w:tcBorders>
              <w:top w:val="single" w:sz="6" w:space="0" w:color="000000"/>
              <w:left w:val="single" w:sz="6" w:space="0" w:color="000000"/>
              <w:bottom w:val="single" w:sz="6" w:space="0" w:color="000000"/>
              <w:right w:val="single" w:sz="6" w:space="0" w:color="000000"/>
            </w:tcBorders>
            <w:vAlign w:val="center"/>
            <w:hideMark/>
          </w:tcPr>
          <w:p w14:paraId="33301844" w14:textId="77777777" w:rsidR="00F34D80" w:rsidRPr="00453673" w:rsidRDefault="00F34D80" w:rsidP="00842811">
            <w:pPr>
              <w:ind w:left="-90" w:right="-6"/>
              <w:jc w:val="center"/>
              <w:rPr>
                <w:bCs/>
              </w:rPr>
            </w:pPr>
            <w:r w:rsidRPr="00453673">
              <w:rPr>
                <w:bCs/>
              </w:rPr>
              <w:t>Document number and date</w:t>
            </w:r>
          </w:p>
        </w:tc>
        <w:tc>
          <w:tcPr>
            <w:tcW w:w="1733" w:type="dxa"/>
            <w:tcBorders>
              <w:top w:val="single" w:sz="6" w:space="0" w:color="000000"/>
              <w:left w:val="single" w:sz="6" w:space="0" w:color="000000"/>
              <w:bottom w:val="single" w:sz="6" w:space="0" w:color="000000"/>
              <w:right w:val="single" w:sz="6" w:space="0" w:color="000000"/>
            </w:tcBorders>
            <w:vAlign w:val="center"/>
            <w:hideMark/>
          </w:tcPr>
          <w:p w14:paraId="571FB6DA" w14:textId="77777777" w:rsidR="00F34D80" w:rsidRPr="00453673" w:rsidRDefault="00F34D80" w:rsidP="00842811">
            <w:pPr>
              <w:ind w:left="-90" w:right="-6"/>
              <w:jc w:val="center"/>
              <w:rPr>
                <w:bCs/>
              </w:rPr>
            </w:pPr>
            <w:r w:rsidRPr="00453673">
              <w:rPr>
                <w:bCs/>
              </w:rPr>
              <w:t>Number of pages</w:t>
            </w:r>
          </w:p>
        </w:tc>
      </w:tr>
      <w:tr w:rsidR="00F34D80" w:rsidRPr="00453673" w14:paraId="54DC2FED" w14:textId="77777777" w:rsidTr="00F34D80">
        <w:tc>
          <w:tcPr>
            <w:tcW w:w="1352" w:type="dxa"/>
            <w:tcBorders>
              <w:top w:val="single" w:sz="6" w:space="0" w:color="000000"/>
              <w:left w:val="single" w:sz="6" w:space="0" w:color="000000"/>
              <w:bottom w:val="single" w:sz="6" w:space="0" w:color="000000"/>
              <w:right w:val="single" w:sz="6" w:space="0" w:color="000000"/>
            </w:tcBorders>
          </w:tcPr>
          <w:p w14:paraId="5A316411" w14:textId="77777777" w:rsidR="00F34D80" w:rsidRPr="00453673" w:rsidRDefault="00F34D80">
            <w:pPr>
              <w:ind w:left="-90" w:right="-6"/>
              <w:jc w:val="both"/>
              <w:rPr>
                <w:b/>
                <w:bCs/>
              </w:rPr>
            </w:pPr>
          </w:p>
        </w:tc>
        <w:tc>
          <w:tcPr>
            <w:tcW w:w="4744" w:type="dxa"/>
            <w:tcBorders>
              <w:top w:val="single" w:sz="6" w:space="0" w:color="000000"/>
              <w:left w:val="single" w:sz="6" w:space="0" w:color="000000"/>
              <w:bottom w:val="single" w:sz="6" w:space="0" w:color="000000"/>
              <w:right w:val="single" w:sz="6" w:space="0" w:color="000000"/>
            </w:tcBorders>
          </w:tcPr>
          <w:p w14:paraId="33D8C0C2" w14:textId="77777777" w:rsidR="00F34D80" w:rsidRPr="00453673" w:rsidRDefault="00F34D80">
            <w:pPr>
              <w:ind w:left="-90" w:right="-6"/>
              <w:jc w:val="both"/>
              <w:rPr>
                <w:b/>
                <w:bCs/>
              </w:rPr>
            </w:pPr>
          </w:p>
        </w:tc>
        <w:tc>
          <w:tcPr>
            <w:tcW w:w="1802" w:type="dxa"/>
            <w:tcBorders>
              <w:top w:val="single" w:sz="6" w:space="0" w:color="000000"/>
              <w:left w:val="single" w:sz="6" w:space="0" w:color="000000"/>
              <w:bottom w:val="single" w:sz="6" w:space="0" w:color="000000"/>
              <w:right w:val="single" w:sz="6" w:space="0" w:color="000000"/>
            </w:tcBorders>
          </w:tcPr>
          <w:p w14:paraId="1D67B17D" w14:textId="77777777" w:rsidR="00F34D80" w:rsidRPr="00453673" w:rsidRDefault="00F34D80">
            <w:pPr>
              <w:ind w:left="-90" w:right="-6"/>
              <w:jc w:val="both"/>
              <w:rPr>
                <w:b/>
                <w:bCs/>
              </w:rPr>
            </w:pPr>
          </w:p>
        </w:tc>
        <w:tc>
          <w:tcPr>
            <w:tcW w:w="1733" w:type="dxa"/>
            <w:tcBorders>
              <w:top w:val="single" w:sz="6" w:space="0" w:color="000000"/>
              <w:left w:val="single" w:sz="6" w:space="0" w:color="000000"/>
              <w:bottom w:val="single" w:sz="6" w:space="0" w:color="000000"/>
              <w:right w:val="single" w:sz="6" w:space="0" w:color="000000"/>
            </w:tcBorders>
          </w:tcPr>
          <w:p w14:paraId="2E10C82D" w14:textId="77777777" w:rsidR="00F34D80" w:rsidRPr="00453673" w:rsidRDefault="00F34D80">
            <w:pPr>
              <w:ind w:left="-90" w:right="-6"/>
              <w:jc w:val="both"/>
              <w:rPr>
                <w:b/>
                <w:bCs/>
              </w:rPr>
            </w:pPr>
          </w:p>
        </w:tc>
      </w:tr>
      <w:tr w:rsidR="00F34D80" w:rsidRPr="00453673" w14:paraId="1E5ACAB1" w14:textId="77777777" w:rsidTr="00F34D80">
        <w:tc>
          <w:tcPr>
            <w:tcW w:w="1352" w:type="dxa"/>
            <w:tcBorders>
              <w:top w:val="single" w:sz="6" w:space="0" w:color="000000"/>
              <w:left w:val="single" w:sz="6" w:space="0" w:color="000000"/>
              <w:bottom w:val="single" w:sz="6" w:space="0" w:color="000000"/>
              <w:right w:val="single" w:sz="6" w:space="0" w:color="000000"/>
            </w:tcBorders>
          </w:tcPr>
          <w:p w14:paraId="1E277F2D" w14:textId="77777777" w:rsidR="00F34D80" w:rsidRPr="00453673" w:rsidRDefault="00F34D80">
            <w:pPr>
              <w:ind w:left="-90" w:right="-6"/>
              <w:jc w:val="both"/>
              <w:rPr>
                <w:b/>
                <w:bCs/>
              </w:rPr>
            </w:pPr>
          </w:p>
        </w:tc>
        <w:tc>
          <w:tcPr>
            <w:tcW w:w="4744" w:type="dxa"/>
            <w:tcBorders>
              <w:top w:val="single" w:sz="6" w:space="0" w:color="000000"/>
              <w:left w:val="single" w:sz="6" w:space="0" w:color="000000"/>
              <w:bottom w:val="single" w:sz="6" w:space="0" w:color="000000"/>
              <w:right w:val="single" w:sz="6" w:space="0" w:color="000000"/>
            </w:tcBorders>
          </w:tcPr>
          <w:p w14:paraId="6C46A049" w14:textId="77777777" w:rsidR="00F34D80" w:rsidRPr="00453673" w:rsidRDefault="00F34D80">
            <w:pPr>
              <w:ind w:left="-90" w:right="-6"/>
              <w:jc w:val="both"/>
              <w:rPr>
                <w:b/>
                <w:bCs/>
              </w:rPr>
            </w:pPr>
          </w:p>
        </w:tc>
        <w:tc>
          <w:tcPr>
            <w:tcW w:w="1802" w:type="dxa"/>
            <w:tcBorders>
              <w:top w:val="single" w:sz="6" w:space="0" w:color="000000"/>
              <w:left w:val="single" w:sz="6" w:space="0" w:color="000000"/>
              <w:bottom w:val="single" w:sz="6" w:space="0" w:color="000000"/>
              <w:right w:val="single" w:sz="6" w:space="0" w:color="000000"/>
            </w:tcBorders>
          </w:tcPr>
          <w:p w14:paraId="6C800089" w14:textId="77777777" w:rsidR="00F34D80" w:rsidRPr="00453673" w:rsidRDefault="00F34D80">
            <w:pPr>
              <w:ind w:left="-90" w:right="-6"/>
              <w:jc w:val="both"/>
              <w:rPr>
                <w:b/>
                <w:bCs/>
              </w:rPr>
            </w:pPr>
          </w:p>
        </w:tc>
        <w:tc>
          <w:tcPr>
            <w:tcW w:w="1733" w:type="dxa"/>
            <w:tcBorders>
              <w:top w:val="single" w:sz="6" w:space="0" w:color="000000"/>
              <w:left w:val="single" w:sz="6" w:space="0" w:color="000000"/>
              <w:bottom w:val="single" w:sz="6" w:space="0" w:color="000000"/>
              <w:right w:val="single" w:sz="6" w:space="0" w:color="000000"/>
            </w:tcBorders>
          </w:tcPr>
          <w:p w14:paraId="05A176E4" w14:textId="77777777" w:rsidR="00F34D80" w:rsidRPr="00453673" w:rsidRDefault="00F34D80">
            <w:pPr>
              <w:ind w:left="-90" w:right="-6"/>
              <w:jc w:val="both"/>
              <w:rPr>
                <w:b/>
                <w:bCs/>
              </w:rPr>
            </w:pPr>
          </w:p>
        </w:tc>
      </w:tr>
      <w:tr w:rsidR="00F34D80" w:rsidRPr="00453673" w14:paraId="315BBF41" w14:textId="77777777" w:rsidTr="00F34D80">
        <w:tc>
          <w:tcPr>
            <w:tcW w:w="1352" w:type="dxa"/>
            <w:tcBorders>
              <w:top w:val="single" w:sz="6" w:space="0" w:color="000000"/>
              <w:left w:val="single" w:sz="6" w:space="0" w:color="000000"/>
              <w:bottom w:val="single" w:sz="6" w:space="0" w:color="000000"/>
              <w:right w:val="single" w:sz="6" w:space="0" w:color="000000"/>
            </w:tcBorders>
          </w:tcPr>
          <w:p w14:paraId="1C1EB52E" w14:textId="77777777" w:rsidR="00F34D80" w:rsidRPr="00453673" w:rsidRDefault="00F34D80">
            <w:pPr>
              <w:ind w:left="-90" w:right="-6"/>
              <w:jc w:val="both"/>
              <w:rPr>
                <w:b/>
                <w:bCs/>
              </w:rPr>
            </w:pPr>
          </w:p>
        </w:tc>
        <w:tc>
          <w:tcPr>
            <w:tcW w:w="4744" w:type="dxa"/>
            <w:tcBorders>
              <w:top w:val="single" w:sz="6" w:space="0" w:color="000000"/>
              <w:left w:val="single" w:sz="6" w:space="0" w:color="000000"/>
              <w:bottom w:val="single" w:sz="6" w:space="0" w:color="000000"/>
              <w:right w:val="single" w:sz="6" w:space="0" w:color="000000"/>
            </w:tcBorders>
          </w:tcPr>
          <w:p w14:paraId="6119671F" w14:textId="77777777" w:rsidR="00F34D80" w:rsidRPr="00453673" w:rsidRDefault="00F34D80">
            <w:pPr>
              <w:ind w:left="-90" w:right="-6"/>
              <w:jc w:val="both"/>
              <w:rPr>
                <w:b/>
                <w:bCs/>
              </w:rPr>
            </w:pPr>
          </w:p>
        </w:tc>
        <w:tc>
          <w:tcPr>
            <w:tcW w:w="1802" w:type="dxa"/>
            <w:tcBorders>
              <w:top w:val="single" w:sz="6" w:space="0" w:color="000000"/>
              <w:left w:val="single" w:sz="6" w:space="0" w:color="000000"/>
              <w:bottom w:val="single" w:sz="6" w:space="0" w:color="000000"/>
              <w:right w:val="single" w:sz="6" w:space="0" w:color="000000"/>
            </w:tcBorders>
          </w:tcPr>
          <w:p w14:paraId="2696000E" w14:textId="77777777" w:rsidR="00F34D80" w:rsidRPr="00453673" w:rsidRDefault="00F34D80">
            <w:pPr>
              <w:ind w:left="-90" w:right="-6"/>
              <w:jc w:val="both"/>
              <w:rPr>
                <w:b/>
                <w:bCs/>
              </w:rPr>
            </w:pPr>
          </w:p>
        </w:tc>
        <w:tc>
          <w:tcPr>
            <w:tcW w:w="1733" w:type="dxa"/>
            <w:tcBorders>
              <w:top w:val="single" w:sz="6" w:space="0" w:color="000000"/>
              <w:left w:val="single" w:sz="6" w:space="0" w:color="000000"/>
              <w:bottom w:val="single" w:sz="6" w:space="0" w:color="000000"/>
              <w:right w:val="single" w:sz="6" w:space="0" w:color="000000"/>
            </w:tcBorders>
          </w:tcPr>
          <w:p w14:paraId="638CF339" w14:textId="77777777" w:rsidR="00F34D80" w:rsidRPr="00453673" w:rsidRDefault="00F34D80">
            <w:pPr>
              <w:ind w:left="-90" w:right="-6"/>
              <w:jc w:val="both"/>
              <w:rPr>
                <w:b/>
                <w:bCs/>
              </w:rPr>
            </w:pPr>
          </w:p>
        </w:tc>
      </w:tr>
      <w:tr w:rsidR="00F34D80" w:rsidRPr="00453673" w14:paraId="676B5201" w14:textId="77777777" w:rsidTr="00F34D80">
        <w:tc>
          <w:tcPr>
            <w:tcW w:w="1352" w:type="dxa"/>
            <w:tcBorders>
              <w:top w:val="single" w:sz="6" w:space="0" w:color="000000"/>
              <w:left w:val="single" w:sz="6" w:space="0" w:color="000000"/>
              <w:bottom w:val="single" w:sz="6" w:space="0" w:color="000000"/>
              <w:right w:val="single" w:sz="6" w:space="0" w:color="000000"/>
            </w:tcBorders>
          </w:tcPr>
          <w:p w14:paraId="27C4E985" w14:textId="77777777" w:rsidR="00F34D80" w:rsidRPr="00453673" w:rsidRDefault="00F34D80">
            <w:pPr>
              <w:ind w:left="-90" w:right="-6"/>
              <w:jc w:val="both"/>
              <w:rPr>
                <w:b/>
                <w:bCs/>
              </w:rPr>
            </w:pPr>
          </w:p>
        </w:tc>
        <w:tc>
          <w:tcPr>
            <w:tcW w:w="4744" w:type="dxa"/>
            <w:tcBorders>
              <w:top w:val="single" w:sz="6" w:space="0" w:color="000000"/>
              <w:left w:val="single" w:sz="6" w:space="0" w:color="000000"/>
              <w:bottom w:val="single" w:sz="6" w:space="0" w:color="000000"/>
              <w:right w:val="single" w:sz="6" w:space="0" w:color="000000"/>
            </w:tcBorders>
          </w:tcPr>
          <w:p w14:paraId="483F630A" w14:textId="77777777" w:rsidR="00F34D80" w:rsidRPr="00453673" w:rsidRDefault="00F34D80">
            <w:pPr>
              <w:ind w:left="-90" w:right="-6"/>
              <w:jc w:val="both"/>
              <w:rPr>
                <w:b/>
                <w:bCs/>
              </w:rPr>
            </w:pPr>
          </w:p>
        </w:tc>
        <w:tc>
          <w:tcPr>
            <w:tcW w:w="1802" w:type="dxa"/>
            <w:tcBorders>
              <w:top w:val="single" w:sz="6" w:space="0" w:color="000000"/>
              <w:left w:val="single" w:sz="6" w:space="0" w:color="000000"/>
              <w:bottom w:val="single" w:sz="6" w:space="0" w:color="000000"/>
              <w:right w:val="single" w:sz="6" w:space="0" w:color="000000"/>
            </w:tcBorders>
          </w:tcPr>
          <w:p w14:paraId="42C75AAA" w14:textId="77777777" w:rsidR="00F34D80" w:rsidRPr="00453673" w:rsidRDefault="00F34D80">
            <w:pPr>
              <w:ind w:left="-90" w:right="-6"/>
              <w:jc w:val="both"/>
              <w:rPr>
                <w:b/>
                <w:bCs/>
              </w:rPr>
            </w:pPr>
          </w:p>
        </w:tc>
        <w:tc>
          <w:tcPr>
            <w:tcW w:w="1733" w:type="dxa"/>
            <w:tcBorders>
              <w:top w:val="single" w:sz="6" w:space="0" w:color="000000"/>
              <w:left w:val="single" w:sz="6" w:space="0" w:color="000000"/>
              <w:bottom w:val="single" w:sz="6" w:space="0" w:color="000000"/>
              <w:right w:val="single" w:sz="6" w:space="0" w:color="000000"/>
            </w:tcBorders>
          </w:tcPr>
          <w:p w14:paraId="74EDF20A" w14:textId="77777777" w:rsidR="00F34D80" w:rsidRPr="00453673" w:rsidRDefault="00F34D80">
            <w:pPr>
              <w:ind w:left="-90" w:right="-6"/>
              <w:jc w:val="both"/>
              <w:rPr>
                <w:b/>
                <w:bCs/>
              </w:rPr>
            </w:pPr>
          </w:p>
        </w:tc>
      </w:tr>
      <w:tr w:rsidR="00F34D80" w:rsidRPr="00453673" w14:paraId="5A96B31D" w14:textId="77777777" w:rsidTr="00F34D80">
        <w:tc>
          <w:tcPr>
            <w:tcW w:w="1352" w:type="dxa"/>
            <w:tcBorders>
              <w:top w:val="single" w:sz="6" w:space="0" w:color="000000"/>
              <w:left w:val="single" w:sz="6" w:space="0" w:color="000000"/>
              <w:bottom w:val="single" w:sz="6" w:space="0" w:color="000000"/>
              <w:right w:val="single" w:sz="6" w:space="0" w:color="000000"/>
            </w:tcBorders>
          </w:tcPr>
          <w:p w14:paraId="1B35F19E" w14:textId="77777777" w:rsidR="00F34D80" w:rsidRPr="00453673" w:rsidRDefault="00F34D80">
            <w:pPr>
              <w:ind w:left="-90" w:right="-6"/>
              <w:jc w:val="both"/>
              <w:rPr>
                <w:b/>
                <w:bCs/>
              </w:rPr>
            </w:pPr>
          </w:p>
        </w:tc>
        <w:tc>
          <w:tcPr>
            <w:tcW w:w="4744" w:type="dxa"/>
            <w:tcBorders>
              <w:top w:val="single" w:sz="6" w:space="0" w:color="000000"/>
              <w:left w:val="single" w:sz="6" w:space="0" w:color="000000"/>
              <w:bottom w:val="single" w:sz="6" w:space="0" w:color="000000"/>
              <w:right w:val="single" w:sz="6" w:space="0" w:color="000000"/>
            </w:tcBorders>
          </w:tcPr>
          <w:p w14:paraId="7F82FA89" w14:textId="77777777" w:rsidR="00F34D80" w:rsidRPr="00453673" w:rsidRDefault="00F34D80">
            <w:pPr>
              <w:ind w:left="-90" w:right="-6"/>
              <w:jc w:val="both"/>
              <w:rPr>
                <w:b/>
                <w:bCs/>
              </w:rPr>
            </w:pPr>
          </w:p>
        </w:tc>
        <w:tc>
          <w:tcPr>
            <w:tcW w:w="1802" w:type="dxa"/>
            <w:tcBorders>
              <w:top w:val="single" w:sz="6" w:space="0" w:color="000000"/>
              <w:left w:val="single" w:sz="6" w:space="0" w:color="000000"/>
              <w:bottom w:val="single" w:sz="6" w:space="0" w:color="000000"/>
              <w:right w:val="single" w:sz="6" w:space="0" w:color="000000"/>
            </w:tcBorders>
          </w:tcPr>
          <w:p w14:paraId="5ED24630" w14:textId="77777777" w:rsidR="00F34D80" w:rsidRPr="00453673" w:rsidRDefault="00F34D80">
            <w:pPr>
              <w:ind w:left="-90" w:right="-6"/>
              <w:jc w:val="both"/>
              <w:rPr>
                <w:b/>
                <w:bCs/>
              </w:rPr>
            </w:pPr>
          </w:p>
        </w:tc>
        <w:tc>
          <w:tcPr>
            <w:tcW w:w="1733" w:type="dxa"/>
            <w:tcBorders>
              <w:top w:val="single" w:sz="6" w:space="0" w:color="000000"/>
              <w:left w:val="single" w:sz="6" w:space="0" w:color="000000"/>
              <w:bottom w:val="single" w:sz="6" w:space="0" w:color="000000"/>
              <w:right w:val="single" w:sz="6" w:space="0" w:color="000000"/>
            </w:tcBorders>
          </w:tcPr>
          <w:p w14:paraId="43DB9959" w14:textId="77777777" w:rsidR="00F34D80" w:rsidRPr="00453673" w:rsidRDefault="00F34D80">
            <w:pPr>
              <w:ind w:left="-90" w:right="-6"/>
              <w:jc w:val="both"/>
              <w:rPr>
                <w:b/>
                <w:bCs/>
              </w:rPr>
            </w:pPr>
          </w:p>
        </w:tc>
      </w:tr>
      <w:tr w:rsidR="00F34D80" w:rsidRPr="00453673" w14:paraId="7B62B227" w14:textId="77777777" w:rsidTr="00F34D80">
        <w:tc>
          <w:tcPr>
            <w:tcW w:w="1352" w:type="dxa"/>
            <w:tcBorders>
              <w:top w:val="single" w:sz="6" w:space="0" w:color="000000"/>
              <w:left w:val="single" w:sz="6" w:space="0" w:color="000000"/>
              <w:bottom w:val="single" w:sz="6" w:space="0" w:color="000000"/>
              <w:right w:val="single" w:sz="6" w:space="0" w:color="000000"/>
            </w:tcBorders>
          </w:tcPr>
          <w:p w14:paraId="626239D2" w14:textId="77777777" w:rsidR="00F34D80" w:rsidRPr="00453673" w:rsidRDefault="00F34D80">
            <w:pPr>
              <w:ind w:left="-90" w:right="-6"/>
              <w:jc w:val="both"/>
              <w:rPr>
                <w:b/>
                <w:bCs/>
              </w:rPr>
            </w:pPr>
          </w:p>
        </w:tc>
        <w:tc>
          <w:tcPr>
            <w:tcW w:w="4744" w:type="dxa"/>
            <w:tcBorders>
              <w:top w:val="single" w:sz="6" w:space="0" w:color="000000"/>
              <w:left w:val="single" w:sz="6" w:space="0" w:color="000000"/>
              <w:bottom w:val="single" w:sz="6" w:space="0" w:color="000000"/>
              <w:right w:val="single" w:sz="6" w:space="0" w:color="000000"/>
            </w:tcBorders>
          </w:tcPr>
          <w:p w14:paraId="6D5128C5" w14:textId="77777777" w:rsidR="00F34D80" w:rsidRPr="00453673" w:rsidRDefault="00F34D80">
            <w:pPr>
              <w:ind w:left="-90" w:right="-6"/>
              <w:jc w:val="both"/>
              <w:rPr>
                <w:b/>
                <w:bCs/>
              </w:rPr>
            </w:pPr>
          </w:p>
        </w:tc>
        <w:tc>
          <w:tcPr>
            <w:tcW w:w="1802" w:type="dxa"/>
            <w:tcBorders>
              <w:top w:val="single" w:sz="6" w:space="0" w:color="000000"/>
              <w:left w:val="single" w:sz="6" w:space="0" w:color="000000"/>
              <w:bottom w:val="single" w:sz="6" w:space="0" w:color="000000"/>
              <w:right w:val="single" w:sz="6" w:space="0" w:color="000000"/>
            </w:tcBorders>
          </w:tcPr>
          <w:p w14:paraId="5D95F497" w14:textId="77777777" w:rsidR="00F34D80" w:rsidRPr="00453673" w:rsidRDefault="00F34D80">
            <w:pPr>
              <w:ind w:left="-90" w:right="-6"/>
              <w:jc w:val="both"/>
              <w:rPr>
                <w:b/>
                <w:bCs/>
              </w:rPr>
            </w:pPr>
          </w:p>
        </w:tc>
        <w:tc>
          <w:tcPr>
            <w:tcW w:w="1733" w:type="dxa"/>
            <w:tcBorders>
              <w:top w:val="single" w:sz="6" w:space="0" w:color="000000"/>
              <w:left w:val="single" w:sz="6" w:space="0" w:color="000000"/>
              <w:bottom w:val="single" w:sz="6" w:space="0" w:color="000000"/>
              <w:right w:val="single" w:sz="6" w:space="0" w:color="000000"/>
            </w:tcBorders>
          </w:tcPr>
          <w:p w14:paraId="5CD53BC4" w14:textId="77777777" w:rsidR="00F34D80" w:rsidRPr="00453673" w:rsidRDefault="00F34D80">
            <w:pPr>
              <w:ind w:left="-90" w:right="-6"/>
              <w:jc w:val="both"/>
              <w:rPr>
                <w:b/>
                <w:bCs/>
              </w:rPr>
            </w:pPr>
          </w:p>
        </w:tc>
      </w:tr>
    </w:tbl>
    <w:p w14:paraId="14598E36" w14:textId="77777777" w:rsidR="00F34D80" w:rsidRPr="00453673" w:rsidRDefault="00F34D80" w:rsidP="00340034">
      <w:pPr>
        <w:ind w:right="-6"/>
      </w:pPr>
    </w:p>
    <w:p w14:paraId="4AB173D3" w14:textId="77777777" w:rsidR="00761999" w:rsidRPr="00453673" w:rsidRDefault="00761999" w:rsidP="00761999">
      <w:pPr>
        <w:pStyle w:val="Heading4"/>
        <w:ind w:firstLine="0"/>
        <w:jc w:val="both"/>
        <w:rPr>
          <w:b w:val="0"/>
        </w:rPr>
      </w:pPr>
      <w:r w:rsidRPr="00453673">
        <w:rPr>
          <w:b w:val="0"/>
        </w:rPr>
        <w:t>Hereby</w:t>
      </w:r>
      <w:r w:rsidR="003538C6" w:rsidRPr="00453673">
        <w:rPr>
          <w:b w:val="0"/>
        </w:rPr>
        <w:t>,</w:t>
      </w:r>
      <w:r w:rsidR="003538C6" w:rsidRPr="00453673">
        <w:t xml:space="preserve"> ____________________________</w:t>
      </w:r>
      <w:r w:rsidRPr="00453673">
        <w:t>___</w:t>
      </w:r>
      <w:r w:rsidR="003538C6" w:rsidRPr="00453673">
        <w:t>_</w:t>
      </w:r>
      <w:r w:rsidRPr="00453673">
        <w:t>______________________________</w:t>
      </w:r>
      <w:r w:rsidRPr="00453673">
        <w:rPr>
          <w:b w:val="0"/>
        </w:rPr>
        <w:t>I assume</w:t>
      </w:r>
    </w:p>
    <w:p w14:paraId="14B54710" w14:textId="77777777" w:rsidR="003538C6" w:rsidRPr="00453673" w:rsidRDefault="00761999" w:rsidP="00FF1ECB">
      <w:pPr>
        <w:ind w:left="-90" w:right="-6"/>
        <w:jc w:val="center"/>
        <w:rPr>
          <w:sz w:val="18"/>
          <w:szCs w:val="18"/>
        </w:rPr>
      </w:pPr>
      <w:r w:rsidRPr="00453673">
        <w:rPr>
          <w:sz w:val="18"/>
        </w:rPr>
        <w:t>(</w:t>
      </w:r>
      <w:r w:rsidR="004F2217">
        <w:rPr>
          <w:sz w:val="18"/>
        </w:rPr>
        <w:t xml:space="preserve">full </w:t>
      </w:r>
      <w:r w:rsidRPr="00453673">
        <w:rPr>
          <w:sz w:val="18"/>
        </w:rPr>
        <w:t>name/name and sur</w:t>
      </w:r>
      <w:r w:rsidR="003538C6" w:rsidRPr="00453673">
        <w:rPr>
          <w:sz w:val="18"/>
        </w:rPr>
        <w:t>name of the applicant)</w:t>
      </w:r>
    </w:p>
    <w:p w14:paraId="0973E963" w14:textId="77777777" w:rsidR="003538C6" w:rsidRPr="00453673" w:rsidRDefault="003538C6" w:rsidP="003538C6">
      <w:pPr>
        <w:ind w:left="-90" w:right="-6"/>
        <w:jc w:val="both"/>
      </w:pPr>
      <w:r w:rsidRPr="00453673">
        <w:t xml:space="preserve">responsibility for the compliance of </w:t>
      </w:r>
      <w:r w:rsidR="00F34D80" w:rsidRPr="00453673">
        <w:t xml:space="preserve">the </w:t>
      </w:r>
      <w:r w:rsidRPr="00453673">
        <w:t xml:space="preserve">foreign exchange operations </w:t>
      </w:r>
      <w:r w:rsidR="004F2217" w:rsidRPr="004F2217">
        <w:t>carried out</w:t>
      </w:r>
      <w:r w:rsidRPr="00453673">
        <w:t xml:space="preserve"> through the account opened abroad with the </w:t>
      </w:r>
      <w:r w:rsidR="00761999" w:rsidRPr="00453673">
        <w:t>provision</w:t>
      </w:r>
      <w:r w:rsidR="004F2217">
        <w:t>s</w:t>
      </w:r>
      <w:r w:rsidR="00761999" w:rsidRPr="00453673">
        <w:t xml:space="preserve"> of </w:t>
      </w:r>
      <w:r w:rsidR="00F34D80" w:rsidRPr="00453673">
        <w:t xml:space="preserve">the </w:t>
      </w:r>
      <w:r w:rsidR="00761999" w:rsidRPr="00453673">
        <w:t>le</w:t>
      </w:r>
      <w:r w:rsidRPr="00453673">
        <w:t>gislation</w:t>
      </w:r>
      <w:r w:rsidR="00F34D80" w:rsidRPr="00453673">
        <w:t xml:space="preserve"> of the Republic of Moldova</w:t>
      </w:r>
      <w:r w:rsidRPr="00453673">
        <w:t>,</w:t>
      </w:r>
      <w:r w:rsidR="00F34D80" w:rsidRPr="00453673">
        <w:t xml:space="preserve"> including Law No 62/2008</w:t>
      </w:r>
      <w:r w:rsidR="00A21A63" w:rsidRPr="00453673">
        <w:t xml:space="preserve"> on</w:t>
      </w:r>
      <w:r w:rsidR="00F34D80" w:rsidRPr="00453673">
        <w:t xml:space="preserve"> Foreign Exchange Regulation, for the correctness, truthfulness, and timeliness</w:t>
      </w:r>
      <w:r w:rsidRPr="00453673">
        <w:t xml:space="preserve"> of the </w:t>
      </w:r>
      <w:r w:rsidR="005C1CF0" w:rsidRPr="00453673">
        <w:t xml:space="preserve">submitted </w:t>
      </w:r>
      <w:r w:rsidRPr="00453673">
        <w:t xml:space="preserve">documents and information, as well as for signing the documents (submitted to the National Bank of Moldova) by the person </w:t>
      </w:r>
      <w:r w:rsidR="00761999" w:rsidRPr="00453673">
        <w:t xml:space="preserve">empowered with this right </w:t>
      </w:r>
      <w:r w:rsidR="002C546A" w:rsidRPr="00453673">
        <w:t>according to the legislation of the Republic of Moldova.</w:t>
      </w:r>
      <w:r w:rsidRPr="00453673">
        <w:t xml:space="preserve"> Simultaneously, I undertake to fulfil the obligations, including the reporting ones</w:t>
      </w:r>
      <w:r w:rsidR="00761999" w:rsidRPr="00453673">
        <w:t>,</w:t>
      </w:r>
      <w:r w:rsidRPr="00453673">
        <w:t xml:space="preserve"> set out in the Regulation on residents' accounts abroad</w:t>
      </w:r>
      <w:r w:rsidR="00EA3C82" w:rsidRPr="00EA3C82">
        <w:t>, approved by Decision of the Council of Administration of the National Bank of Moldova</w:t>
      </w:r>
      <w:r w:rsidR="00013887" w:rsidRPr="00013887">
        <w:t xml:space="preserve"> </w:t>
      </w:r>
      <w:r w:rsidR="00013887" w:rsidRPr="00EA3C82">
        <w:t>No 216/2015</w:t>
      </w:r>
      <w:r w:rsidRPr="00453673">
        <w:t>.</w:t>
      </w:r>
    </w:p>
    <w:p w14:paraId="3ECD33C3" w14:textId="77777777" w:rsidR="00761999" w:rsidRPr="00453673" w:rsidRDefault="00761999" w:rsidP="00761999">
      <w:pPr>
        <w:ind w:left="-90" w:right="-6"/>
        <w:jc w:val="both"/>
        <w:rPr>
          <w:color w:val="0000CC"/>
        </w:rPr>
      </w:pPr>
    </w:p>
    <w:tbl>
      <w:tblPr>
        <w:tblW w:w="10098" w:type="dxa"/>
        <w:tblInd w:w="-12" w:type="dxa"/>
        <w:tblLayout w:type="fixed"/>
        <w:tblLook w:val="0000" w:firstRow="0" w:lastRow="0" w:firstColumn="0" w:lastColumn="0" w:noHBand="0" w:noVBand="0"/>
      </w:tblPr>
      <w:tblGrid>
        <w:gridCol w:w="3720"/>
        <w:gridCol w:w="3090"/>
        <w:gridCol w:w="3288"/>
      </w:tblGrid>
      <w:tr w:rsidR="00761999" w:rsidRPr="009977F5" w14:paraId="68C26B26" w14:textId="77777777" w:rsidTr="00761999">
        <w:tc>
          <w:tcPr>
            <w:tcW w:w="3720" w:type="dxa"/>
          </w:tcPr>
          <w:p w14:paraId="61478D8A" w14:textId="77777777" w:rsidR="003538C6" w:rsidRPr="00323B63" w:rsidRDefault="003538C6" w:rsidP="003538C6">
            <w:pPr>
              <w:pStyle w:val="Heading4"/>
              <w:ind w:right="-6" w:firstLine="0"/>
              <w:jc w:val="left"/>
              <w:rPr>
                <w:b w:val="0"/>
                <w:bCs w:val="0"/>
              </w:rPr>
            </w:pPr>
            <w:r w:rsidRPr="00323B63">
              <w:rPr>
                <w:b w:val="0"/>
                <w:bCs w:val="0"/>
              </w:rPr>
              <w:t>Administrator/Individual</w:t>
            </w:r>
          </w:p>
        </w:tc>
        <w:tc>
          <w:tcPr>
            <w:tcW w:w="3090" w:type="dxa"/>
          </w:tcPr>
          <w:p w14:paraId="110DCED6" w14:textId="77777777" w:rsidR="003538C6" w:rsidRPr="00323B63" w:rsidRDefault="009977F5" w:rsidP="003538C6">
            <w:pPr>
              <w:pStyle w:val="Heading4"/>
              <w:ind w:right="-6" w:firstLine="0"/>
              <w:rPr>
                <w:b w:val="0"/>
                <w:bCs w:val="0"/>
              </w:rPr>
            </w:pPr>
            <w:r>
              <w:rPr>
                <w:b w:val="0"/>
                <w:bCs w:val="0"/>
              </w:rPr>
              <w:t>_______________</w:t>
            </w:r>
          </w:p>
        </w:tc>
        <w:tc>
          <w:tcPr>
            <w:tcW w:w="3288" w:type="dxa"/>
          </w:tcPr>
          <w:p w14:paraId="59C4AA34" w14:textId="77777777" w:rsidR="003538C6" w:rsidRPr="00323B63" w:rsidRDefault="009977F5" w:rsidP="003538C6">
            <w:pPr>
              <w:pStyle w:val="Heading4"/>
              <w:ind w:right="-6" w:firstLine="0"/>
              <w:rPr>
                <w:b w:val="0"/>
                <w:bCs w:val="0"/>
              </w:rPr>
            </w:pPr>
            <w:r>
              <w:rPr>
                <w:b w:val="0"/>
                <w:bCs w:val="0"/>
              </w:rPr>
              <w:t>_________________</w:t>
            </w:r>
          </w:p>
        </w:tc>
      </w:tr>
      <w:tr w:rsidR="00761999" w:rsidRPr="00453673" w14:paraId="22510D24" w14:textId="77777777" w:rsidTr="00761999">
        <w:tc>
          <w:tcPr>
            <w:tcW w:w="3720" w:type="dxa"/>
          </w:tcPr>
          <w:p w14:paraId="05957DFB" w14:textId="77777777" w:rsidR="003538C6" w:rsidRPr="00453673" w:rsidRDefault="003538C6" w:rsidP="003538C6">
            <w:pPr>
              <w:pStyle w:val="Heading4"/>
              <w:ind w:right="-6" w:firstLine="0"/>
              <w:jc w:val="left"/>
            </w:pPr>
          </w:p>
        </w:tc>
        <w:tc>
          <w:tcPr>
            <w:tcW w:w="3090" w:type="dxa"/>
          </w:tcPr>
          <w:p w14:paraId="530EAC3F" w14:textId="77777777" w:rsidR="003538C6" w:rsidRPr="00453673" w:rsidRDefault="003538C6" w:rsidP="003538C6">
            <w:pPr>
              <w:pStyle w:val="Heading4"/>
              <w:ind w:right="-6" w:firstLine="0"/>
              <w:rPr>
                <w:b w:val="0"/>
                <w:sz w:val="18"/>
                <w:szCs w:val="18"/>
              </w:rPr>
            </w:pPr>
            <w:r w:rsidRPr="00453673">
              <w:rPr>
                <w:b w:val="0"/>
                <w:sz w:val="18"/>
              </w:rPr>
              <w:t>(signature)</w:t>
            </w:r>
          </w:p>
        </w:tc>
        <w:tc>
          <w:tcPr>
            <w:tcW w:w="3288" w:type="dxa"/>
          </w:tcPr>
          <w:p w14:paraId="74F2D136" w14:textId="77777777" w:rsidR="003538C6" w:rsidRPr="00453673" w:rsidRDefault="003538C6" w:rsidP="003538C6">
            <w:pPr>
              <w:pStyle w:val="Heading4"/>
              <w:ind w:right="-6" w:firstLine="0"/>
              <w:rPr>
                <w:b w:val="0"/>
                <w:sz w:val="18"/>
                <w:szCs w:val="18"/>
              </w:rPr>
            </w:pPr>
            <w:r w:rsidRPr="00453673">
              <w:rPr>
                <w:b w:val="0"/>
                <w:sz w:val="18"/>
              </w:rPr>
              <w:t>(name and surname)</w:t>
            </w:r>
          </w:p>
        </w:tc>
      </w:tr>
      <w:tr w:rsidR="00761999" w:rsidRPr="00453673" w14:paraId="218CF7B7" w14:textId="77777777" w:rsidTr="00761999">
        <w:tc>
          <w:tcPr>
            <w:tcW w:w="3720" w:type="dxa"/>
          </w:tcPr>
          <w:p w14:paraId="1A71CFC2" w14:textId="77777777" w:rsidR="002C546A" w:rsidRPr="00453673" w:rsidRDefault="002C546A" w:rsidP="003538C6">
            <w:pPr>
              <w:pStyle w:val="Heading4"/>
              <w:ind w:right="-6" w:firstLine="0"/>
              <w:jc w:val="left"/>
            </w:pPr>
            <w:r w:rsidRPr="00453673">
              <w:t xml:space="preserve">Contact details </w:t>
            </w:r>
            <w:r w:rsidR="009977F5">
              <w:t>_____________________________</w:t>
            </w:r>
          </w:p>
          <w:p w14:paraId="1B3C095D" w14:textId="77777777" w:rsidR="003538C6" w:rsidRDefault="002C546A" w:rsidP="003538C6">
            <w:pPr>
              <w:pStyle w:val="Heading4"/>
              <w:ind w:right="-6" w:firstLine="0"/>
              <w:jc w:val="left"/>
            </w:pPr>
            <w:r w:rsidRPr="00323B63">
              <w:rPr>
                <w:b w:val="0"/>
                <w:bCs w:val="0"/>
                <w:i/>
                <w:iCs/>
              </w:rPr>
              <w:t>(postal address, telephone number, email)</w:t>
            </w:r>
          </w:p>
          <w:p w14:paraId="693FFDFD" w14:textId="77777777" w:rsidR="00814391" w:rsidRPr="00814391" w:rsidRDefault="00814391" w:rsidP="00323B63"/>
        </w:tc>
        <w:tc>
          <w:tcPr>
            <w:tcW w:w="3090" w:type="dxa"/>
          </w:tcPr>
          <w:p w14:paraId="56FFBE82" w14:textId="77777777" w:rsidR="003538C6" w:rsidRPr="00453673" w:rsidRDefault="003538C6" w:rsidP="003538C6">
            <w:pPr>
              <w:pStyle w:val="Heading4"/>
              <w:ind w:right="-6" w:firstLine="0"/>
              <w:rPr>
                <w:b w:val="0"/>
              </w:rPr>
            </w:pPr>
          </w:p>
        </w:tc>
        <w:tc>
          <w:tcPr>
            <w:tcW w:w="3288" w:type="dxa"/>
          </w:tcPr>
          <w:p w14:paraId="2C3C54C6" w14:textId="77777777" w:rsidR="003538C6" w:rsidRPr="00453673" w:rsidRDefault="003538C6" w:rsidP="003538C6">
            <w:pPr>
              <w:pStyle w:val="Heading4"/>
              <w:ind w:right="-6" w:firstLine="0"/>
              <w:rPr>
                <w:b w:val="0"/>
              </w:rPr>
            </w:pPr>
          </w:p>
        </w:tc>
      </w:tr>
      <w:tr w:rsidR="00761999" w:rsidRPr="00453673" w14:paraId="3B592743" w14:textId="77777777" w:rsidTr="00761999">
        <w:tc>
          <w:tcPr>
            <w:tcW w:w="3720" w:type="dxa"/>
          </w:tcPr>
          <w:p w14:paraId="3807DB68" w14:textId="77777777" w:rsidR="003538C6" w:rsidRPr="00453673" w:rsidRDefault="003538C6" w:rsidP="006C6584">
            <w:pPr>
              <w:pStyle w:val="Heading4"/>
              <w:ind w:right="-678" w:firstLine="0"/>
              <w:jc w:val="left"/>
            </w:pPr>
            <w:r w:rsidRPr="00453673">
              <w:t>Date</w:t>
            </w:r>
            <w:r w:rsidR="00761999" w:rsidRPr="00453673">
              <w:t xml:space="preserve"> of compiling</w:t>
            </w:r>
            <w:r w:rsidR="00814391">
              <w:t xml:space="preserve"> ___________________</w:t>
            </w:r>
          </w:p>
          <w:p w14:paraId="2078F9E7" w14:textId="77777777" w:rsidR="00814391" w:rsidRDefault="00814391" w:rsidP="00453673">
            <w:pPr>
              <w:rPr>
                <w:b/>
                <w:bCs/>
              </w:rPr>
            </w:pPr>
          </w:p>
          <w:p w14:paraId="5C17D394" w14:textId="77777777" w:rsidR="002C546A" w:rsidRPr="00453673" w:rsidRDefault="002C546A" w:rsidP="00453673">
            <w:pPr>
              <w:rPr>
                <w:b/>
                <w:bCs/>
              </w:rPr>
            </w:pPr>
            <w:r w:rsidRPr="00453673">
              <w:rPr>
                <w:b/>
                <w:bCs/>
              </w:rPr>
              <w:t>Contact person</w:t>
            </w:r>
            <w:r w:rsidR="00814391">
              <w:rPr>
                <w:b/>
                <w:bCs/>
              </w:rPr>
              <w:t xml:space="preserve"> _______________</w:t>
            </w:r>
          </w:p>
        </w:tc>
        <w:tc>
          <w:tcPr>
            <w:tcW w:w="3090" w:type="dxa"/>
          </w:tcPr>
          <w:p w14:paraId="191CCB9B" w14:textId="77777777" w:rsidR="003538C6" w:rsidRPr="00453673" w:rsidRDefault="003538C6" w:rsidP="003538C6">
            <w:pPr>
              <w:pStyle w:val="Heading4"/>
              <w:ind w:right="-6" w:firstLine="0"/>
              <w:rPr>
                <w:b w:val="0"/>
              </w:rPr>
            </w:pPr>
          </w:p>
        </w:tc>
        <w:tc>
          <w:tcPr>
            <w:tcW w:w="3288" w:type="dxa"/>
          </w:tcPr>
          <w:p w14:paraId="00BBAFEF" w14:textId="77777777" w:rsidR="003538C6" w:rsidRPr="00453673" w:rsidRDefault="003538C6" w:rsidP="003538C6">
            <w:pPr>
              <w:pStyle w:val="Heading4"/>
              <w:ind w:right="-6" w:firstLine="0"/>
              <w:jc w:val="left"/>
              <w:rPr>
                <w:b w:val="0"/>
              </w:rPr>
            </w:pPr>
          </w:p>
        </w:tc>
      </w:tr>
    </w:tbl>
    <w:p w14:paraId="6643FB19" w14:textId="77777777" w:rsidR="00FE276D" w:rsidRPr="00453673" w:rsidRDefault="00FE276D" w:rsidP="00FE276D">
      <w:pPr>
        <w:pStyle w:val="BodyText"/>
        <w:rPr>
          <w:bCs w:val="0"/>
          <w:i w:val="0"/>
          <w:iCs/>
          <w:color w:val="0000CC"/>
          <w:sz w:val="22"/>
        </w:rPr>
      </w:pPr>
    </w:p>
    <w:p w14:paraId="5904D781" w14:textId="77777777" w:rsidR="001D2120" w:rsidRPr="00453673" w:rsidRDefault="00FE276D">
      <w:pPr>
        <w:rPr>
          <w:color w:val="0000CC"/>
        </w:rPr>
      </w:pPr>
      <w:r w:rsidRPr="00453673">
        <w:rPr>
          <w:color w:val="0000CC"/>
        </w:rPr>
        <w:br w:type="page"/>
      </w:r>
    </w:p>
    <w:p w14:paraId="29CC5F82" w14:textId="77777777" w:rsidR="001D2120" w:rsidRPr="00453673" w:rsidRDefault="001D2120">
      <w:pPr>
        <w:pStyle w:val="Heading3"/>
      </w:pPr>
      <w:r w:rsidRPr="00453673">
        <w:t xml:space="preserve">Procedure for </w:t>
      </w:r>
      <w:r w:rsidR="00437B4E" w:rsidRPr="00453673">
        <w:t>compiling</w:t>
      </w:r>
    </w:p>
    <w:p w14:paraId="2078CA6E" w14:textId="77777777" w:rsidR="001D2120" w:rsidRPr="00453673" w:rsidRDefault="001D2120">
      <w:pPr>
        <w:pStyle w:val="Heading3"/>
      </w:pPr>
      <w:r w:rsidRPr="00453673">
        <w:t xml:space="preserve">the Application for </w:t>
      </w:r>
      <w:r w:rsidR="00441AC3" w:rsidRPr="00453673">
        <w:t xml:space="preserve">issuing the </w:t>
      </w:r>
      <w:r w:rsidRPr="00453673">
        <w:t xml:space="preserve">authorisation </w:t>
      </w:r>
      <w:r w:rsidR="00437B4E" w:rsidRPr="00453673">
        <w:t xml:space="preserve">for opening </w:t>
      </w:r>
      <w:r w:rsidRPr="00453673">
        <w:t xml:space="preserve">an account abroad </w:t>
      </w:r>
    </w:p>
    <w:p w14:paraId="54FAAD62" w14:textId="77777777" w:rsidR="001D2120" w:rsidRPr="00453673" w:rsidRDefault="00FF1ECB" w:rsidP="00916913">
      <w:pPr>
        <w:tabs>
          <w:tab w:val="left" w:pos="9923"/>
        </w:tabs>
        <w:spacing w:before="120"/>
        <w:ind w:firstLine="562"/>
        <w:jc w:val="both"/>
      </w:pPr>
      <w:r w:rsidRPr="00453673">
        <w:t xml:space="preserve">1. The </w:t>
      </w:r>
      <w:r w:rsidR="00441AC3" w:rsidRPr="00453673">
        <w:t xml:space="preserve">application for issuing the authorisation </w:t>
      </w:r>
      <w:r w:rsidR="00437B4E" w:rsidRPr="00453673">
        <w:t>for opening</w:t>
      </w:r>
      <w:r w:rsidRPr="00453673">
        <w:t xml:space="preserve"> an account abroad shall be </w:t>
      </w:r>
      <w:r w:rsidR="00437B4E" w:rsidRPr="00453673">
        <w:t>compiled</w:t>
      </w:r>
      <w:r w:rsidRPr="00453673">
        <w:t xml:space="preserve"> and submitted to the National Bank of Moldova by the applicant together with the documents required to obtain an authorisation </w:t>
      </w:r>
      <w:r w:rsidR="00437B4E" w:rsidRPr="00453673">
        <w:t xml:space="preserve">for </w:t>
      </w:r>
      <w:r w:rsidRPr="00453673">
        <w:t>open</w:t>
      </w:r>
      <w:r w:rsidR="00437B4E" w:rsidRPr="00453673">
        <w:t>ing</w:t>
      </w:r>
      <w:r w:rsidRPr="00453673">
        <w:t xml:space="preserve"> account abroad.</w:t>
      </w:r>
    </w:p>
    <w:p w14:paraId="2FDA771F" w14:textId="77777777" w:rsidR="001D2120" w:rsidRPr="00453673" w:rsidRDefault="00D41406" w:rsidP="00916913">
      <w:pPr>
        <w:tabs>
          <w:tab w:val="left" w:pos="9923"/>
        </w:tabs>
        <w:ind w:firstLine="562"/>
        <w:jc w:val="both"/>
      </w:pPr>
      <w:r w:rsidRPr="00453673">
        <w:t xml:space="preserve">The applicant that is a legal entity shall submit the application </w:t>
      </w:r>
      <w:r w:rsidR="00437B4E" w:rsidRPr="00453673">
        <w:t xml:space="preserve">to the National Bank of Moldova </w:t>
      </w:r>
      <w:r w:rsidRPr="00453673">
        <w:t>on</w:t>
      </w:r>
      <w:r w:rsidR="00437B4E" w:rsidRPr="00453673">
        <w:t xml:space="preserve"> a</w:t>
      </w:r>
      <w:r w:rsidRPr="00453673">
        <w:t xml:space="preserve"> letterhead. </w:t>
      </w:r>
    </w:p>
    <w:p w14:paraId="6B18B707" w14:textId="77777777" w:rsidR="001D2120" w:rsidRPr="00453673" w:rsidRDefault="00FF1ECB" w:rsidP="00916913">
      <w:pPr>
        <w:tabs>
          <w:tab w:val="left" w:pos="9923"/>
        </w:tabs>
        <w:spacing w:before="120"/>
        <w:ind w:firstLine="562"/>
        <w:jc w:val="both"/>
        <w:rPr>
          <w:strike/>
          <w:sz w:val="20"/>
          <w:szCs w:val="20"/>
        </w:rPr>
      </w:pPr>
      <w:r w:rsidRPr="00453673">
        <w:t xml:space="preserve">2. Item 1 "resident" shall indicate the full name/name and </w:t>
      </w:r>
      <w:r w:rsidR="00437B4E" w:rsidRPr="00453673">
        <w:t>sur</w:t>
      </w:r>
      <w:r w:rsidRPr="00453673">
        <w:t>name of the resident applying for</w:t>
      </w:r>
      <w:r w:rsidR="000A5AB9" w:rsidRPr="00453673">
        <w:t xml:space="preserve"> the issue of the </w:t>
      </w:r>
      <w:r w:rsidRPr="00453673">
        <w:t xml:space="preserve">authorisation </w:t>
      </w:r>
      <w:r w:rsidR="00437B4E" w:rsidRPr="00453673">
        <w:t>for</w:t>
      </w:r>
      <w:r w:rsidRPr="00453673">
        <w:t xml:space="preserve"> open</w:t>
      </w:r>
      <w:r w:rsidR="00437B4E" w:rsidRPr="00453673">
        <w:t>ing</w:t>
      </w:r>
      <w:r w:rsidRPr="00453673">
        <w:t xml:space="preserve"> an account abroad. </w:t>
      </w:r>
      <w:r w:rsidRPr="00453673">
        <w:rPr>
          <w:strike/>
          <w:sz w:val="20"/>
        </w:rPr>
        <w:t xml:space="preserve"> </w:t>
      </w:r>
    </w:p>
    <w:p w14:paraId="2E326E6C" w14:textId="77777777" w:rsidR="00D41406" w:rsidRPr="00453673" w:rsidRDefault="00FF1ECB" w:rsidP="00916913">
      <w:pPr>
        <w:spacing w:before="120"/>
        <w:ind w:right="-1" w:firstLine="562"/>
        <w:jc w:val="both"/>
      </w:pPr>
      <w:r w:rsidRPr="00453673">
        <w:t>3. Item 2 "</w:t>
      </w:r>
      <w:r w:rsidR="00437B4E" w:rsidRPr="00453673">
        <w:t>Legal address/</w:t>
      </w:r>
      <w:r w:rsidR="001F070F" w:rsidRPr="001F070F">
        <w:t xml:space="preserve"> permanent residence</w:t>
      </w:r>
      <w:r w:rsidR="00437B4E" w:rsidRPr="00453673">
        <w:t xml:space="preserve"> of the resident</w:t>
      </w:r>
      <w:r w:rsidRPr="00453673">
        <w:t xml:space="preserve">" shall indicate </w:t>
      </w:r>
      <w:r w:rsidR="00437B4E" w:rsidRPr="00453673">
        <w:t>legal address/</w:t>
      </w:r>
      <w:r w:rsidR="001F070F" w:rsidRPr="001F070F">
        <w:t xml:space="preserve"> permanent residence</w:t>
      </w:r>
      <w:r w:rsidR="00437B4E" w:rsidRPr="00453673">
        <w:t xml:space="preserve"> of the resident</w:t>
      </w:r>
      <w:r w:rsidRPr="00453673">
        <w:t xml:space="preserve">. Besides the </w:t>
      </w:r>
      <w:r w:rsidR="001F070F" w:rsidRPr="001F070F">
        <w:t>permanent residence</w:t>
      </w:r>
      <w:r w:rsidRPr="00453673">
        <w:t xml:space="preserve">, the resident individual </w:t>
      </w:r>
      <w:r w:rsidR="00437B4E" w:rsidRPr="00453673">
        <w:rPr>
          <w:bCs/>
        </w:rPr>
        <w:t>practicing a certain type of activity</w:t>
      </w:r>
      <w:r w:rsidR="00437B4E" w:rsidRPr="00453673">
        <w:rPr>
          <w:b/>
        </w:rPr>
        <w:t xml:space="preserve"> </w:t>
      </w:r>
      <w:r w:rsidRPr="00453673">
        <w:t xml:space="preserve">shall </w:t>
      </w:r>
      <w:r w:rsidR="00437B4E" w:rsidRPr="00453673">
        <w:t xml:space="preserve">also </w:t>
      </w:r>
      <w:r w:rsidRPr="00453673">
        <w:t xml:space="preserve">indicate the place of </w:t>
      </w:r>
      <w:r w:rsidR="00437B4E" w:rsidRPr="00453673">
        <w:t xml:space="preserve">carrying out </w:t>
      </w:r>
      <w:r w:rsidRPr="00453673">
        <w:t>the activity (specifying which of these addresses is the mailing address).</w:t>
      </w:r>
    </w:p>
    <w:p w14:paraId="5FC2E7D8" w14:textId="77777777" w:rsidR="00863669" w:rsidRPr="00453673" w:rsidRDefault="00FF1ECB" w:rsidP="00916913">
      <w:pPr>
        <w:tabs>
          <w:tab w:val="left" w:pos="9923"/>
        </w:tabs>
        <w:spacing w:before="120"/>
        <w:ind w:firstLine="562"/>
        <w:jc w:val="both"/>
      </w:pPr>
      <w:r w:rsidRPr="00453673">
        <w:t>4. Item 3 "IDNO (IDNP)/fiscal code" shall indicate the state identification number (IDNO/IDNP)/fiscal code of the resident.</w:t>
      </w:r>
    </w:p>
    <w:p w14:paraId="534535AA" w14:textId="77777777" w:rsidR="001D2120" w:rsidRPr="00453673" w:rsidRDefault="00FF1ECB" w:rsidP="00916913">
      <w:pPr>
        <w:pStyle w:val="BodyText2"/>
        <w:spacing w:before="120"/>
        <w:ind w:right="0" w:firstLine="562"/>
      </w:pPr>
      <w:r w:rsidRPr="00453673">
        <w:t xml:space="preserve">5. </w:t>
      </w:r>
      <w:r w:rsidR="00EA3C82" w:rsidRPr="00EA3C82">
        <w:t>Item 4 “</w:t>
      </w:r>
      <w:r w:rsidR="00F80150" w:rsidRPr="00F80150">
        <w:t>Document that allows the resident individual to practice a specific activity</w:t>
      </w:r>
      <w:r w:rsidR="00EA3C82" w:rsidRPr="00EA3C82">
        <w:t xml:space="preserve">” shall indicate the name of the document allowing the individual to engage in a specific activity (e.g., entrepreneur's </w:t>
      </w:r>
      <w:r w:rsidR="004F2217">
        <w:t>patent</w:t>
      </w:r>
      <w:r w:rsidR="00EA3C82" w:rsidRPr="00EA3C82">
        <w:t>, notary license, etc.).</w:t>
      </w:r>
    </w:p>
    <w:p w14:paraId="21289FB0" w14:textId="77777777" w:rsidR="00863669" w:rsidRPr="00453673" w:rsidRDefault="004D7AE3" w:rsidP="00916913">
      <w:pPr>
        <w:tabs>
          <w:tab w:val="left" w:pos="9923"/>
        </w:tabs>
        <w:spacing w:before="120"/>
        <w:ind w:firstLine="562"/>
        <w:jc w:val="both"/>
      </w:pPr>
      <w:r w:rsidRPr="00453673">
        <w:t>6. Item 5 "Accounts opened abroad: NO (</w:t>
      </w:r>
      <w:r w:rsidR="00C51007" w:rsidRPr="00453673">
        <w:t xml:space="preserve"> </w:t>
      </w:r>
      <w:r w:rsidRPr="00453673">
        <w:t>)/YES (</w:t>
      </w:r>
      <w:r w:rsidR="00C51007" w:rsidRPr="00453673">
        <w:t xml:space="preserve"> </w:t>
      </w:r>
      <w:r w:rsidRPr="00453673">
        <w:t>)" shall indicate</w:t>
      </w:r>
      <w:r w:rsidR="00C51007" w:rsidRPr="00453673">
        <w:t xml:space="preserve"> the symbol “X” in parentheses against the respective, depending on the existence of accounts already opened abroad.</w:t>
      </w:r>
      <w:r w:rsidRPr="00453673">
        <w:rPr>
          <w:color w:val="0000CC"/>
        </w:rPr>
        <w:t xml:space="preserve"> </w:t>
      </w:r>
      <w:r w:rsidRPr="00453673">
        <w:t xml:space="preserve">In case of accounts opened abroad, it shall be indicated </w:t>
      </w:r>
      <w:r w:rsidR="00C51007" w:rsidRPr="00453673">
        <w:t xml:space="preserve">the </w:t>
      </w:r>
      <w:r w:rsidRPr="00453673">
        <w:t xml:space="preserve">information about the type, number and currency of the account, the name and </w:t>
      </w:r>
      <w:r w:rsidR="00C51007" w:rsidRPr="00453673">
        <w:t xml:space="preserve">legal </w:t>
      </w:r>
      <w:r w:rsidRPr="00453673">
        <w:t xml:space="preserve">address of the non-resident bank </w:t>
      </w:r>
      <w:r w:rsidR="00186EBF" w:rsidRPr="00453673">
        <w:t xml:space="preserve">with which </w:t>
      </w:r>
      <w:r w:rsidRPr="00453673">
        <w:t>the account</w:t>
      </w:r>
      <w:r w:rsidR="00C51007" w:rsidRPr="00453673">
        <w:t xml:space="preserve"> is opened</w:t>
      </w:r>
      <w:r w:rsidRPr="00453673">
        <w:t>.</w:t>
      </w:r>
    </w:p>
    <w:p w14:paraId="2E82F01D" w14:textId="77777777" w:rsidR="00863669" w:rsidRPr="00453673" w:rsidRDefault="004D7AE3" w:rsidP="00916913">
      <w:pPr>
        <w:tabs>
          <w:tab w:val="left" w:pos="9923"/>
        </w:tabs>
        <w:spacing w:before="120"/>
        <w:ind w:firstLine="562"/>
        <w:jc w:val="both"/>
        <w:rPr>
          <w:b/>
          <w:i/>
          <w:color w:val="0000CC"/>
        </w:rPr>
      </w:pPr>
      <w:r w:rsidRPr="00453673">
        <w:t xml:space="preserve">7. Item 6 "Name and </w:t>
      </w:r>
      <w:r w:rsidR="00186EBF" w:rsidRPr="00453673">
        <w:t xml:space="preserve">legal </w:t>
      </w:r>
      <w:r w:rsidRPr="00453673">
        <w:t xml:space="preserve">address of the non-resident bank" shall indicate the full name and </w:t>
      </w:r>
      <w:r w:rsidR="00186EBF" w:rsidRPr="00453673">
        <w:t xml:space="preserve">legal </w:t>
      </w:r>
      <w:r w:rsidRPr="00453673">
        <w:t xml:space="preserve">address of the non-resident bank with which the applicant intends to open the account. If applicable, it shall be indicated the name/number and </w:t>
      </w:r>
      <w:r w:rsidR="00186EBF" w:rsidRPr="00453673">
        <w:t xml:space="preserve">legal </w:t>
      </w:r>
      <w:r w:rsidRPr="00453673">
        <w:t xml:space="preserve">address of </w:t>
      </w:r>
      <w:r w:rsidR="00186EBF" w:rsidRPr="00453673">
        <w:t xml:space="preserve">a </w:t>
      </w:r>
      <w:r w:rsidRPr="00453673">
        <w:t>branch or other separate subdivision of the non-resident bank with which the applicant intends to open the account.</w:t>
      </w:r>
      <w:r w:rsidRPr="00453673">
        <w:rPr>
          <w:i/>
          <w:sz w:val="22"/>
        </w:rPr>
        <w:t xml:space="preserve"> </w:t>
      </w:r>
      <w:r w:rsidRPr="00453673">
        <w:t>The information shall be reflected in the original language.</w:t>
      </w:r>
    </w:p>
    <w:p w14:paraId="704265D1" w14:textId="77777777" w:rsidR="004B4E62" w:rsidRPr="00453673" w:rsidRDefault="004D7AE3" w:rsidP="00916913">
      <w:pPr>
        <w:tabs>
          <w:tab w:val="left" w:pos="9923"/>
        </w:tabs>
        <w:spacing w:before="120"/>
        <w:ind w:firstLine="562"/>
        <w:jc w:val="both"/>
      </w:pPr>
      <w:r w:rsidRPr="00453673">
        <w:t xml:space="preserve">8. Item 7 "Type of </w:t>
      </w:r>
      <w:r w:rsidR="007B0572" w:rsidRPr="00453673">
        <w:t xml:space="preserve">envisaged </w:t>
      </w:r>
      <w:r w:rsidRPr="00453673">
        <w:t>account" shall indicate the type of account which the applicant intends to open with the non-resident bank (</w:t>
      </w:r>
      <w:r w:rsidR="004753CB">
        <w:t>e.g</w:t>
      </w:r>
      <w:r w:rsidR="00186EBF" w:rsidRPr="00453673">
        <w:t>,</w:t>
      </w:r>
      <w:r w:rsidRPr="00453673">
        <w:t xml:space="preserve"> current account, term deposit </w:t>
      </w:r>
      <w:r w:rsidR="004753CB" w:rsidRPr="004753CB">
        <w:t>account</w:t>
      </w:r>
      <w:r w:rsidR="004753CB">
        <w:t xml:space="preserve"> </w:t>
      </w:r>
      <w:r w:rsidRPr="00453673">
        <w:t>etc.).</w:t>
      </w:r>
    </w:p>
    <w:p w14:paraId="3E490899" w14:textId="77777777" w:rsidR="001D2120" w:rsidRPr="00453673" w:rsidRDefault="004D7AE3" w:rsidP="00916913">
      <w:pPr>
        <w:spacing w:before="120"/>
        <w:ind w:firstLine="562"/>
        <w:jc w:val="both"/>
      </w:pPr>
      <w:r w:rsidRPr="00453673">
        <w:t>9. Item 8 "</w:t>
      </w:r>
      <w:r w:rsidR="00186EBF" w:rsidRPr="00453673">
        <w:t>Name of currency of the account</w:t>
      </w:r>
      <w:r w:rsidRPr="00453673">
        <w:t xml:space="preserve">" shall indicate the </w:t>
      </w:r>
      <w:r w:rsidR="00186EBF" w:rsidRPr="00453673">
        <w:t xml:space="preserve">name of </w:t>
      </w:r>
      <w:r w:rsidRPr="00453673">
        <w:t>currency in which the applicant intends to open the account with the non-resident bank.</w:t>
      </w:r>
    </w:p>
    <w:p w14:paraId="12DBB139" w14:textId="77777777" w:rsidR="001D2120" w:rsidRPr="00453673" w:rsidRDefault="004D7AE3" w:rsidP="00916913">
      <w:pPr>
        <w:tabs>
          <w:tab w:val="left" w:pos="9923"/>
        </w:tabs>
        <w:spacing w:before="120"/>
        <w:ind w:firstLine="562"/>
        <w:jc w:val="both"/>
      </w:pPr>
      <w:r w:rsidRPr="00453673">
        <w:t>10. Item 9 "</w:t>
      </w:r>
      <w:r w:rsidR="00186EBF" w:rsidRPr="00453673">
        <w:t>Sources of funds to be deposited into the account</w:t>
      </w:r>
      <w:r w:rsidRPr="00453673">
        <w:t xml:space="preserve">" shall indicate in detail the sources of the funds to be deposited into the account opened abroad. </w:t>
      </w:r>
    </w:p>
    <w:p w14:paraId="112A90CE" w14:textId="77777777" w:rsidR="001D2120" w:rsidRPr="00453673" w:rsidRDefault="004D7AE3" w:rsidP="00916913">
      <w:pPr>
        <w:tabs>
          <w:tab w:val="left" w:pos="9923"/>
        </w:tabs>
        <w:spacing w:before="120"/>
        <w:ind w:firstLine="562"/>
        <w:jc w:val="both"/>
      </w:pPr>
      <w:r w:rsidRPr="00453673">
        <w:t>11. Item 10 "</w:t>
      </w:r>
      <w:r w:rsidR="00FF1045" w:rsidRPr="00453673">
        <w:t xml:space="preserve"> Directions of using the funds from the account </w:t>
      </w:r>
      <w:r w:rsidRPr="00453673">
        <w:t>" shall indicate in detail the directions for use of funds from the account opened abroad.</w:t>
      </w:r>
    </w:p>
    <w:p w14:paraId="2901F20C" w14:textId="77777777" w:rsidR="001D2120" w:rsidRPr="00453673" w:rsidRDefault="004D7AE3" w:rsidP="00916913">
      <w:pPr>
        <w:tabs>
          <w:tab w:val="left" w:pos="9923"/>
        </w:tabs>
        <w:spacing w:before="120"/>
        <w:ind w:firstLine="562"/>
        <w:jc w:val="both"/>
      </w:pPr>
      <w:r w:rsidRPr="00453673">
        <w:t xml:space="preserve">12. Item 11 "Expected monthly balance" shall indicate the expected amount of the </w:t>
      </w:r>
      <w:r w:rsidR="00186EBF" w:rsidRPr="00453673">
        <w:t xml:space="preserve">account </w:t>
      </w:r>
      <w:r w:rsidRPr="00453673">
        <w:t xml:space="preserve">balance at the end of the month. </w:t>
      </w:r>
    </w:p>
    <w:p w14:paraId="4AAF8D93" w14:textId="77777777" w:rsidR="001D2120" w:rsidRPr="00453673" w:rsidRDefault="004D7AE3" w:rsidP="00916913">
      <w:pPr>
        <w:tabs>
          <w:tab w:val="left" w:pos="9923"/>
        </w:tabs>
        <w:spacing w:before="120"/>
        <w:ind w:firstLine="562"/>
        <w:jc w:val="both"/>
      </w:pPr>
      <w:r w:rsidRPr="00453673">
        <w:t>13. Item 12 "</w:t>
      </w:r>
      <w:r w:rsidR="00186EBF" w:rsidRPr="00453673">
        <w:t>Term of us</w:t>
      </w:r>
      <w:r w:rsidR="005C1CF0" w:rsidRPr="00453673">
        <w:t>ing</w:t>
      </w:r>
      <w:r w:rsidR="00186EBF" w:rsidRPr="00453673">
        <w:t xml:space="preserve"> the account</w:t>
      </w:r>
      <w:r w:rsidRPr="00453673">
        <w:t xml:space="preserve">" shall indicate the expected </w:t>
      </w:r>
      <w:r w:rsidR="00186EBF" w:rsidRPr="00453673">
        <w:t>period</w:t>
      </w:r>
      <w:r w:rsidRPr="00453673">
        <w:t xml:space="preserve"> of use of the account.</w:t>
      </w:r>
    </w:p>
    <w:p w14:paraId="4BD72ABA" w14:textId="77777777" w:rsidR="001D2120" w:rsidRPr="00453673" w:rsidRDefault="004D7AE3" w:rsidP="00916913">
      <w:pPr>
        <w:tabs>
          <w:tab w:val="left" w:pos="9923"/>
        </w:tabs>
        <w:spacing w:before="120"/>
        <w:ind w:firstLine="562"/>
        <w:jc w:val="both"/>
      </w:pPr>
      <w:r w:rsidRPr="00453673">
        <w:t>14. Item 13 "</w:t>
      </w:r>
      <w:r w:rsidR="00186EBF" w:rsidRPr="00453673">
        <w:t>Justification of the need for opening the account abroad</w:t>
      </w:r>
      <w:r w:rsidRPr="00453673">
        <w:t xml:space="preserve">" shall indicate all the arguments and reasons to support the need for opening </w:t>
      </w:r>
      <w:r w:rsidR="00186EBF" w:rsidRPr="00453673">
        <w:t>the</w:t>
      </w:r>
      <w:r w:rsidRPr="00453673">
        <w:t xml:space="preserve"> account abroad.</w:t>
      </w:r>
    </w:p>
    <w:p w14:paraId="188EF1BF" w14:textId="77777777" w:rsidR="009F1E3F" w:rsidRPr="00453673" w:rsidRDefault="00A12A5F" w:rsidP="00916913">
      <w:pPr>
        <w:tabs>
          <w:tab w:val="left" w:pos="9923"/>
        </w:tabs>
        <w:spacing w:before="120"/>
        <w:ind w:firstLine="562"/>
        <w:jc w:val="both"/>
      </w:pPr>
      <w:r w:rsidRPr="00453673">
        <w:t>14</w:t>
      </w:r>
      <w:r w:rsidRPr="00453673">
        <w:rPr>
          <w:vertAlign w:val="superscript"/>
        </w:rPr>
        <w:t>1</w:t>
      </w:r>
      <w:r w:rsidRPr="00453673">
        <w:t xml:space="preserve">. “Source of funds to be used for </w:t>
      </w:r>
      <w:r w:rsidR="00D27CF2" w:rsidRPr="00453673">
        <w:t xml:space="preserve">performing of the </w:t>
      </w:r>
      <w:r w:rsidRPr="00453673">
        <w:t xml:space="preserve">foreign exchange operations in the account abroad” shall indicate the source of funds to be used for </w:t>
      </w:r>
      <w:r w:rsidR="00D27CF2" w:rsidRPr="00453673">
        <w:t xml:space="preserve">performing of the </w:t>
      </w:r>
      <w:r w:rsidRPr="00453673">
        <w:t>foreign exchange operations in the account abroad;</w:t>
      </w:r>
    </w:p>
    <w:p w14:paraId="3EDCED80" w14:textId="77777777" w:rsidR="00A12A5F" w:rsidRPr="00453673" w:rsidRDefault="00A12A5F" w:rsidP="00916913">
      <w:pPr>
        <w:tabs>
          <w:tab w:val="left" w:pos="9923"/>
        </w:tabs>
        <w:spacing w:before="120"/>
        <w:ind w:firstLine="562"/>
        <w:jc w:val="both"/>
      </w:pPr>
      <w:r w:rsidRPr="00453673">
        <w:lastRenderedPageBreak/>
        <w:t>14</w:t>
      </w:r>
      <w:r w:rsidRPr="00453673">
        <w:rPr>
          <w:vertAlign w:val="superscript"/>
        </w:rPr>
        <w:t>2</w:t>
      </w:r>
      <w:r w:rsidRPr="00453673">
        <w:t>. Item 15 "</w:t>
      </w:r>
      <w:r w:rsidR="00A93D9C" w:rsidRPr="00453673">
        <w:t xml:space="preserve">Data </w:t>
      </w:r>
      <w:r w:rsidRPr="00453673">
        <w:t>on documents submitted to the National Bank of Moldova" shall contain the list of documents attached to the application, indicating the name of the document, its number and date, the number of pages. If the submitted documents have been amended/completed, the amending documents shall also be included in this list.</w:t>
      </w:r>
    </w:p>
    <w:p w14:paraId="3C901B6C" w14:textId="77777777" w:rsidR="00A12A5F" w:rsidRPr="00453673" w:rsidRDefault="00A12A5F" w:rsidP="00916913">
      <w:pPr>
        <w:tabs>
          <w:tab w:val="left" w:pos="9923"/>
        </w:tabs>
        <w:spacing w:before="120"/>
        <w:ind w:firstLine="562"/>
        <w:jc w:val="both"/>
      </w:pPr>
      <w:r w:rsidRPr="00453673">
        <w:t xml:space="preserve">In the case </w:t>
      </w:r>
      <w:r w:rsidR="00111E7A" w:rsidRPr="00453673">
        <w:t>referred to in paragraph</w:t>
      </w:r>
      <w:r w:rsidRPr="00453673">
        <w:t xml:space="preserve"> 13 of the Regulation, if the documents to be submitted by the resident to the National Bank of Moldova for obtaining the </w:t>
      </w:r>
      <w:r w:rsidR="00540773" w:rsidRPr="00453673">
        <w:t>authorisation</w:t>
      </w:r>
      <w:r w:rsidRPr="00453673">
        <w:t xml:space="preserve"> to open an account abroad are identical to the documents to be submitted for obtaining the </w:t>
      </w:r>
      <w:r w:rsidR="00DF3778" w:rsidRPr="00453673">
        <w:t xml:space="preserve">authorisation </w:t>
      </w:r>
      <w:r w:rsidRPr="00453673">
        <w:t xml:space="preserve">to </w:t>
      </w:r>
      <w:r w:rsidR="00DF3778" w:rsidRPr="00453673">
        <w:t>perform</w:t>
      </w:r>
      <w:r w:rsidRPr="00453673">
        <w:t xml:space="preserve"> foreign exchange operation (e.g. to grant a foreign loan/credit) through the mentioned account and the applicant does not consider it necessary to submit them repeatedly, the list of documents attached to the application for the </w:t>
      </w:r>
      <w:r w:rsidR="00DF3778" w:rsidRPr="00453673">
        <w:t>authorisation</w:t>
      </w:r>
      <w:r w:rsidRPr="00453673">
        <w:t xml:space="preserve"> to</w:t>
      </w:r>
      <w:r w:rsidR="00DF3778" w:rsidRPr="00453673">
        <w:t xml:space="preserve"> perform</w:t>
      </w:r>
      <w:r w:rsidRPr="00453673">
        <w:t xml:space="preserve"> foreign exchange operation (name, number and date of issue of the documents) shall be specified in </w:t>
      </w:r>
      <w:r w:rsidR="00E67573" w:rsidRPr="00453673">
        <w:t>paragraph</w:t>
      </w:r>
      <w:r w:rsidRPr="00453673">
        <w:t xml:space="preserve"> 15. In this case, an asterisk (*) shall be placed in the “Number of pages” column and the number and date of the application for</w:t>
      </w:r>
      <w:r w:rsidR="001C1F15" w:rsidRPr="00453673">
        <w:t xml:space="preserve"> issuing</w:t>
      </w:r>
      <w:r w:rsidRPr="00453673">
        <w:t xml:space="preserve"> the </w:t>
      </w:r>
      <w:r w:rsidR="00722147" w:rsidRPr="00453673">
        <w:t xml:space="preserve">authorisation for performing the </w:t>
      </w:r>
      <w:r w:rsidRPr="00453673">
        <w:t>relevant foreign exchange operation to which the documents in question were attached shall be indicated.</w:t>
      </w:r>
    </w:p>
    <w:p w14:paraId="7F78C27E" w14:textId="77777777" w:rsidR="004B4E62" w:rsidRPr="00453673" w:rsidRDefault="004D7AE3" w:rsidP="00916913">
      <w:pPr>
        <w:tabs>
          <w:tab w:val="left" w:pos="9923"/>
        </w:tabs>
        <w:spacing w:before="120"/>
        <w:ind w:firstLine="562"/>
        <w:jc w:val="both"/>
      </w:pPr>
      <w:r w:rsidRPr="00453673">
        <w:t xml:space="preserve">15. The application shall be signed by the resident (person </w:t>
      </w:r>
      <w:r w:rsidR="006E4754" w:rsidRPr="006E4754">
        <w:t xml:space="preserve">empowered </w:t>
      </w:r>
      <w:r w:rsidRPr="00453673">
        <w:t xml:space="preserve">by the resident). </w:t>
      </w:r>
    </w:p>
    <w:p w14:paraId="56CA47D2" w14:textId="77777777" w:rsidR="00A12A5F" w:rsidRPr="00453673" w:rsidRDefault="00590570" w:rsidP="00011863">
      <w:pPr>
        <w:tabs>
          <w:tab w:val="left" w:pos="9923"/>
        </w:tabs>
        <w:spacing w:before="120"/>
        <w:ind w:firstLine="562"/>
        <w:jc w:val="both"/>
      </w:pPr>
      <w:r w:rsidRPr="00453673">
        <w:t>16.</w:t>
      </w:r>
      <w:r w:rsidR="00A12A5F" w:rsidRPr="00453673">
        <w:t xml:space="preserve"> The application shall include the first and last name of the contact person</w:t>
      </w:r>
      <w:r w:rsidR="006E4754" w:rsidRPr="006E4754">
        <w:t>, as well as</w:t>
      </w:r>
      <w:r w:rsidR="00A12A5F" w:rsidRPr="00453673">
        <w:t xml:space="preserve"> the contact details </w:t>
      </w:r>
      <w:r w:rsidR="00CC3286">
        <w:t>–</w:t>
      </w:r>
      <w:r w:rsidR="00A12A5F" w:rsidRPr="00453673">
        <w:t xml:space="preserve"> the means (postal address, telephone number, email) </w:t>
      </w:r>
      <w:r w:rsidR="00F550F3" w:rsidRPr="00F550F3">
        <w:t xml:space="preserve">by means of which </w:t>
      </w:r>
      <w:r w:rsidR="00A12A5F" w:rsidRPr="00453673">
        <w:t>the contact person can provide information on opening the account abroad or obtaining the NBM authorisation.</w:t>
      </w:r>
      <w:r w:rsidRPr="00453673">
        <w:t xml:space="preserve"> </w:t>
      </w:r>
    </w:p>
    <w:p w14:paraId="29321A6F" w14:textId="77777777" w:rsidR="004B4E62" w:rsidRPr="00453673" w:rsidRDefault="00590570" w:rsidP="00011863">
      <w:pPr>
        <w:tabs>
          <w:tab w:val="left" w:pos="9923"/>
        </w:tabs>
        <w:spacing w:before="120"/>
        <w:ind w:firstLine="562"/>
        <w:jc w:val="both"/>
      </w:pPr>
      <w:r w:rsidRPr="00453673">
        <w:t xml:space="preserve">17. The application shall contain the date of its </w:t>
      </w:r>
      <w:r w:rsidR="00C942CC" w:rsidRPr="00453673">
        <w:t>compiling</w:t>
      </w:r>
      <w:r w:rsidRPr="00453673">
        <w:t>.</w:t>
      </w:r>
    </w:p>
    <w:p w14:paraId="022CD152" w14:textId="77777777" w:rsidR="003E32D8" w:rsidRDefault="003E32D8" w:rsidP="00531468">
      <w:pPr>
        <w:pStyle w:val="BodyTextIndent3"/>
        <w:rPr>
          <w:i/>
          <w:color w:val="3333FF"/>
          <w:sz w:val="18"/>
          <w:szCs w:val="18"/>
        </w:rPr>
      </w:pPr>
    </w:p>
    <w:p w14:paraId="0C66E4B9" w14:textId="77777777" w:rsidR="00531468"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531468" w:rsidRPr="00323B63">
        <w:rPr>
          <w:i/>
          <w:color w:val="663300"/>
          <w:sz w:val="22"/>
          <w:szCs w:val="22"/>
        </w:rPr>
        <w:t>Paragraph 18 repealed by the NBM’s Decision No 127 of 06.07.2023, in force as of 20.07.2023</w:t>
      </w:r>
      <w:r w:rsidR="004C508C" w:rsidRPr="0000688B">
        <w:rPr>
          <w:rStyle w:val="mediumtext"/>
          <w:i/>
          <w:color w:val="663300"/>
          <w:sz w:val="22"/>
          <w:szCs w:val="22"/>
          <w:shd w:val="clear" w:color="auto" w:fill="FFFFFF"/>
          <w:lang w:val="en-US"/>
        </w:rPr>
        <w:t>]</w:t>
      </w:r>
    </w:p>
    <w:p w14:paraId="62614DF2" w14:textId="77777777" w:rsidR="00531468" w:rsidRPr="00453673" w:rsidRDefault="00531468" w:rsidP="00C4076D">
      <w:pPr>
        <w:pStyle w:val="BodyTextIndent3"/>
        <w:ind w:right="0" w:firstLine="562"/>
      </w:pPr>
    </w:p>
    <w:p w14:paraId="49F82B59" w14:textId="77777777" w:rsidR="001D2120" w:rsidRPr="00453673" w:rsidRDefault="00590570" w:rsidP="00916913">
      <w:pPr>
        <w:pStyle w:val="BodyTextIndent"/>
        <w:spacing w:before="120"/>
        <w:ind w:firstLine="562"/>
      </w:pPr>
      <w:r w:rsidRPr="00453673">
        <w:t xml:space="preserve">19. </w:t>
      </w:r>
      <w:r w:rsidR="00B61651" w:rsidRPr="00453673">
        <w:t>In the event when</w:t>
      </w:r>
      <w:r w:rsidR="00657719" w:rsidRPr="00453673">
        <w:t xml:space="preserve"> there is insufficient space on the paper application form</w:t>
      </w:r>
      <w:r w:rsidRPr="00453673">
        <w:t xml:space="preserve"> </w:t>
      </w:r>
      <w:r w:rsidR="00657719" w:rsidRPr="00453673">
        <w:t xml:space="preserve">to provide </w:t>
      </w:r>
      <w:r w:rsidRPr="00453673">
        <w:t xml:space="preserve">information related to the sources of funds </w:t>
      </w:r>
      <w:r w:rsidR="00B61651" w:rsidRPr="00453673">
        <w:t xml:space="preserve">to be deposited </w:t>
      </w:r>
      <w:r w:rsidRPr="00453673">
        <w:t>in</w:t>
      </w:r>
      <w:r w:rsidR="00B61651" w:rsidRPr="00453673">
        <w:t>to</w:t>
      </w:r>
      <w:r w:rsidRPr="00453673">
        <w:t xml:space="preserve"> the account, </w:t>
      </w:r>
      <w:r w:rsidR="00D727B5" w:rsidRPr="00453673">
        <w:t xml:space="preserve">directions for the </w:t>
      </w:r>
      <w:r w:rsidRPr="00453673">
        <w:t xml:space="preserve">use of </w:t>
      </w:r>
      <w:r w:rsidR="00657719" w:rsidRPr="00453673">
        <w:t xml:space="preserve">the </w:t>
      </w:r>
      <w:r w:rsidRPr="00453673">
        <w:t xml:space="preserve">funds </w:t>
      </w:r>
      <w:r w:rsidR="00657719" w:rsidRPr="00453673">
        <w:t xml:space="preserve">in </w:t>
      </w:r>
      <w:r w:rsidRPr="00453673">
        <w:t xml:space="preserve">the account, </w:t>
      </w:r>
      <w:r w:rsidR="00657719" w:rsidRPr="00453673">
        <w:t xml:space="preserve">justification for </w:t>
      </w:r>
      <w:r w:rsidRPr="00453673">
        <w:t xml:space="preserve">the need </w:t>
      </w:r>
      <w:r w:rsidR="00657719" w:rsidRPr="00453673">
        <w:t>to</w:t>
      </w:r>
      <w:r w:rsidR="00B61651" w:rsidRPr="00453673">
        <w:t xml:space="preserve"> </w:t>
      </w:r>
      <w:r w:rsidRPr="00453673">
        <w:t xml:space="preserve">open </w:t>
      </w:r>
      <w:r w:rsidR="00657719" w:rsidRPr="00453673">
        <w:t xml:space="preserve">the </w:t>
      </w:r>
      <w:r w:rsidRPr="00453673">
        <w:t xml:space="preserve">account abroad etc., the following wording shall be </w:t>
      </w:r>
      <w:r w:rsidR="00657719" w:rsidRPr="00453673">
        <w:t xml:space="preserve">written </w:t>
      </w:r>
      <w:r w:rsidRPr="00453673">
        <w:t xml:space="preserve">on the </w:t>
      </w:r>
      <w:r w:rsidR="00A77991" w:rsidRPr="00453673">
        <w:t xml:space="preserve">reverse </w:t>
      </w:r>
      <w:r w:rsidRPr="00453673">
        <w:t xml:space="preserve">of the application or on an additional page: "Continuation of item </w:t>
      </w:r>
      <w:r w:rsidR="00657719" w:rsidRPr="00453673">
        <w:t>No</w:t>
      </w:r>
      <w:r w:rsidRPr="00453673">
        <w:t xml:space="preserve">. __"__________________" of the application" and shall indicate the appropriate information, </w:t>
      </w:r>
      <w:r w:rsidR="002C53BD" w:rsidRPr="00453673">
        <w:t>certified</w:t>
      </w:r>
      <w:r w:rsidRPr="00453673">
        <w:t xml:space="preserve"> as required for the </w:t>
      </w:r>
      <w:r w:rsidR="002C53BD" w:rsidRPr="00453673">
        <w:t>cer</w:t>
      </w:r>
      <w:r w:rsidRPr="00453673">
        <w:t>ti</w:t>
      </w:r>
      <w:r w:rsidR="00657719" w:rsidRPr="00453673">
        <w:t>fi</w:t>
      </w:r>
      <w:r w:rsidRPr="00453673">
        <w:t xml:space="preserve">cation of </w:t>
      </w:r>
      <w:r w:rsidR="00B61651" w:rsidRPr="00453673">
        <w:t xml:space="preserve">the </w:t>
      </w:r>
      <w:r w:rsidRPr="00453673">
        <w:t>application.</w:t>
      </w:r>
    </w:p>
    <w:p w14:paraId="50A3DC35" w14:textId="77777777" w:rsidR="00590570" w:rsidRPr="00453673" w:rsidRDefault="00590570" w:rsidP="00916913">
      <w:pPr>
        <w:pStyle w:val="BodyTextIndent"/>
        <w:spacing w:before="120"/>
        <w:ind w:firstLine="562"/>
      </w:pPr>
      <w:r w:rsidRPr="00453673">
        <w:t xml:space="preserve">20. No deletions and corrections </w:t>
      </w:r>
      <w:r w:rsidR="00B61651" w:rsidRPr="00453673">
        <w:t>shall be</w:t>
      </w:r>
      <w:r w:rsidRPr="00453673">
        <w:t xml:space="preserve"> allowed</w:t>
      </w:r>
      <w:r w:rsidR="00D82F9C" w:rsidRPr="00453673">
        <w:t xml:space="preserve"> in the application</w:t>
      </w:r>
      <w:r w:rsidRPr="00453673">
        <w:t>.</w:t>
      </w:r>
    </w:p>
    <w:p w14:paraId="3943C627" w14:textId="77777777" w:rsidR="00F550F3" w:rsidRPr="0014468F" w:rsidRDefault="00F550F3"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 xml:space="preserve">Annex 1 </w:t>
      </w:r>
      <w:r w:rsidRPr="0014468F">
        <w:rPr>
          <w:rFonts w:ascii="TimesNewRoman" w:hAnsi="TimesNewRoman" w:cs="TimesNewRoman"/>
          <w:i/>
          <w:color w:val="663300"/>
          <w:sz w:val="22"/>
          <w:szCs w:val="22"/>
          <w:lang w:val="en-US"/>
        </w:rPr>
        <w:t xml:space="preserve">amended </w:t>
      </w:r>
      <w:r w:rsidRPr="0014468F">
        <w:rPr>
          <w:i/>
          <w:color w:val="663300"/>
          <w:sz w:val="22"/>
          <w:szCs w:val="22"/>
          <w:lang w:val="en-US"/>
        </w:rPr>
        <w:t>by the NBM’s Decision No 255 of 06.11.2025, in force as of 01.01.2026]</w:t>
      </w:r>
    </w:p>
    <w:p w14:paraId="7815AB65" w14:textId="77777777" w:rsidR="002539A0"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2539A0" w:rsidRPr="00323B63">
        <w:rPr>
          <w:i/>
          <w:color w:val="663300"/>
          <w:sz w:val="22"/>
          <w:szCs w:val="22"/>
        </w:rPr>
        <w:t>Annex 1 amended by the NBM’s Decision No 127 of 06.07.2023, in force as of 20.07.2023</w:t>
      </w:r>
      <w:r w:rsidR="004C508C" w:rsidRPr="0000688B">
        <w:rPr>
          <w:rStyle w:val="mediumtext"/>
          <w:i/>
          <w:color w:val="663300"/>
          <w:sz w:val="22"/>
          <w:szCs w:val="22"/>
          <w:shd w:val="clear" w:color="auto" w:fill="FFFFFF"/>
          <w:lang w:val="en-US"/>
        </w:rPr>
        <w:t>]</w:t>
      </w:r>
    </w:p>
    <w:p w14:paraId="725D2ABD" w14:textId="77777777" w:rsidR="006A7C4C" w:rsidRPr="00323B63" w:rsidRDefault="00737F94" w:rsidP="00323B63">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sidR="00C345B9" w:rsidRPr="00323B63">
        <w:rPr>
          <w:i/>
          <w:color w:val="663300"/>
          <w:sz w:val="22"/>
          <w:szCs w:val="22"/>
        </w:rPr>
        <w:t xml:space="preserve">Annex 1 </w:t>
      </w:r>
      <w:r w:rsidR="00717A0A" w:rsidRPr="00323B63">
        <w:rPr>
          <w:i/>
          <w:color w:val="663300"/>
          <w:sz w:val="22"/>
          <w:szCs w:val="22"/>
        </w:rPr>
        <w:t>amend</w:t>
      </w:r>
      <w:r w:rsidR="00C345B9" w:rsidRPr="00323B63">
        <w:rPr>
          <w:i/>
          <w:color w:val="663300"/>
          <w:sz w:val="22"/>
          <w:szCs w:val="22"/>
        </w:rPr>
        <w:t xml:space="preserve">ed </w:t>
      </w:r>
      <w:r w:rsidR="00F565FB" w:rsidRPr="0014468F">
        <w:rPr>
          <w:rFonts w:ascii="TimesNewRoman" w:hAnsi="TimesNewRoman" w:cs="TimesNewRoman"/>
          <w:i/>
          <w:color w:val="663300"/>
          <w:sz w:val="22"/>
          <w:szCs w:val="22"/>
          <w:lang w:val="en-US"/>
        </w:rPr>
        <w:t>by the NBM</w:t>
      </w:r>
      <w:r w:rsidR="00F565FB" w:rsidRPr="0014468F">
        <w:rPr>
          <w:rStyle w:val="mediumtext"/>
          <w:i/>
          <w:color w:val="663300"/>
          <w:sz w:val="22"/>
          <w:szCs w:val="22"/>
          <w:shd w:val="clear" w:color="auto" w:fill="FFFFFF"/>
          <w:lang w:val="en-US"/>
        </w:rPr>
        <w:t>’s</w:t>
      </w:r>
      <w:r w:rsidR="00F565FB" w:rsidRPr="0014468F">
        <w:rPr>
          <w:i/>
          <w:color w:val="663300"/>
          <w:sz w:val="22"/>
          <w:szCs w:val="22"/>
          <w:lang w:val="en-US"/>
        </w:rPr>
        <w:t xml:space="preserve"> </w:t>
      </w:r>
      <w:r w:rsidR="00F565FB" w:rsidRPr="0014468F">
        <w:rPr>
          <w:rFonts w:ascii="TimesNewRoman" w:hAnsi="TimesNewRoman" w:cs="TimesNewRoman"/>
          <w:i/>
          <w:color w:val="663300"/>
          <w:sz w:val="22"/>
          <w:szCs w:val="22"/>
          <w:lang w:val="en-US"/>
        </w:rPr>
        <w:t xml:space="preserve">Decision No 30 of 13.02.2018, in force </w:t>
      </w:r>
      <w:r w:rsidR="00F565FB" w:rsidRPr="0014468F">
        <w:rPr>
          <w:rStyle w:val="mediumtext"/>
          <w:i/>
          <w:color w:val="663300"/>
          <w:sz w:val="22"/>
          <w:szCs w:val="22"/>
          <w:shd w:val="clear" w:color="auto" w:fill="FFFFFF"/>
          <w:lang w:val="en-US"/>
        </w:rPr>
        <w:t xml:space="preserve">as of </w:t>
      </w:r>
      <w:r w:rsidR="00F565FB" w:rsidRPr="0014468F">
        <w:rPr>
          <w:rFonts w:ascii="TimesNewRoman" w:hAnsi="TimesNewRoman" w:cs="TimesNewRoman"/>
          <w:i/>
          <w:color w:val="663300"/>
          <w:sz w:val="22"/>
          <w:szCs w:val="22"/>
          <w:lang w:val="en-US"/>
        </w:rPr>
        <w:t>02.03.2018</w:t>
      </w:r>
      <w:r w:rsidR="00F565FB" w:rsidRPr="0014468F">
        <w:rPr>
          <w:rStyle w:val="mediumtext"/>
          <w:i/>
          <w:color w:val="663300"/>
          <w:sz w:val="22"/>
          <w:szCs w:val="22"/>
          <w:shd w:val="clear" w:color="auto" w:fill="FFFFFF"/>
          <w:lang w:val="en-US"/>
        </w:rPr>
        <w:t>]</w:t>
      </w:r>
    </w:p>
    <w:p w14:paraId="7B3D87F9" w14:textId="77777777" w:rsidR="001D2120" w:rsidRPr="00842811" w:rsidRDefault="001D2120">
      <w:pPr>
        <w:ind w:firstLine="567"/>
        <w:jc w:val="both"/>
        <w:rPr>
          <w:color w:val="0000CC"/>
          <w:sz w:val="18"/>
          <w:szCs w:val="18"/>
        </w:rPr>
      </w:pPr>
    </w:p>
    <w:p w14:paraId="02964A48" w14:textId="77777777" w:rsidR="001D2120" w:rsidRPr="00453673" w:rsidRDefault="001D2120" w:rsidP="00705844">
      <w:pPr>
        <w:ind w:firstLine="567"/>
        <w:jc w:val="right"/>
      </w:pPr>
      <w:r w:rsidRPr="00453673">
        <w:rPr>
          <w:color w:val="0000CC"/>
        </w:rPr>
        <w:br w:type="page"/>
      </w:r>
      <w:r w:rsidRPr="00453673">
        <w:lastRenderedPageBreak/>
        <w:t>Annex 2</w:t>
      </w:r>
    </w:p>
    <w:p w14:paraId="5AAC5225" w14:textId="77777777" w:rsidR="00FE276D" w:rsidRPr="00453673" w:rsidRDefault="00FE276D" w:rsidP="00CF11EF">
      <w:pPr>
        <w:ind w:right="-6" w:hanging="360"/>
        <w:jc w:val="right"/>
      </w:pPr>
      <w:r w:rsidRPr="00453673">
        <w:t xml:space="preserve">to the Regulation on residents' accounts abroad </w:t>
      </w:r>
    </w:p>
    <w:p w14:paraId="1FD832CF" w14:textId="77777777" w:rsidR="001D2120" w:rsidRPr="00453673" w:rsidRDefault="001D2120">
      <w:pPr>
        <w:ind w:firstLine="567"/>
        <w:jc w:val="both"/>
        <w:rPr>
          <w:color w:val="0000CC"/>
        </w:rPr>
      </w:pPr>
    </w:p>
    <w:p w14:paraId="4421DFC1" w14:textId="77777777" w:rsidR="00B61651" w:rsidRPr="00453673" w:rsidRDefault="00CF11EF">
      <w:pPr>
        <w:pStyle w:val="Heading2"/>
        <w:rPr>
          <w:color w:val="auto"/>
        </w:rPr>
      </w:pPr>
      <w:r w:rsidRPr="00453673">
        <w:rPr>
          <w:color w:val="auto"/>
        </w:rPr>
        <w:t xml:space="preserve">I. List of documents required for obtaining the authorisation </w:t>
      </w:r>
    </w:p>
    <w:p w14:paraId="6291BD90" w14:textId="77777777" w:rsidR="001D2120" w:rsidRPr="00453673" w:rsidRDefault="00B61651">
      <w:pPr>
        <w:pStyle w:val="Heading2"/>
        <w:rPr>
          <w:color w:val="auto"/>
        </w:rPr>
      </w:pPr>
      <w:r w:rsidRPr="00453673">
        <w:rPr>
          <w:color w:val="auto"/>
        </w:rPr>
        <w:t>for opening</w:t>
      </w:r>
      <w:r w:rsidR="00CF11EF" w:rsidRPr="00453673">
        <w:rPr>
          <w:color w:val="auto"/>
        </w:rPr>
        <w:t xml:space="preserve"> an account abroad </w:t>
      </w:r>
    </w:p>
    <w:p w14:paraId="0C221DF9" w14:textId="77777777" w:rsidR="001D2120" w:rsidRPr="00453673" w:rsidRDefault="001D2120">
      <w:pPr>
        <w:pStyle w:val="Heading2"/>
        <w:rPr>
          <w:color w:val="0000CC"/>
        </w:rPr>
      </w:pPr>
    </w:p>
    <w:p w14:paraId="13E49913" w14:textId="77777777" w:rsidR="00F550F3" w:rsidRPr="0014468F" w:rsidRDefault="00F550F3"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shd w:val="clear" w:color="auto" w:fill="FFFFFF"/>
        </w:rPr>
        <w:t xml:space="preserve">Section A </w:t>
      </w:r>
      <w:r w:rsidRPr="0014468F">
        <w:rPr>
          <w:i/>
          <w:color w:val="663300"/>
          <w:sz w:val="22"/>
          <w:szCs w:val="22"/>
          <w:lang w:val="en-US"/>
        </w:rPr>
        <w:t>repealed by the NBM’s Decision No 255 of 06.11.2025, in force as of 01.01.2026]</w:t>
      </w:r>
    </w:p>
    <w:p w14:paraId="43D1298C" w14:textId="77777777" w:rsidR="00B2075D" w:rsidRPr="00453673" w:rsidRDefault="00B2075D" w:rsidP="00B2075D">
      <w:pPr>
        <w:ind w:right="-1" w:firstLine="567"/>
        <w:jc w:val="both"/>
        <w:rPr>
          <w:b/>
          <w:i/>
          <w:color w:val="0000CC"/>
        </w:rPr>
      </w:pPr>
    </w:p>
    <w:p w14:paraId="4A33A9D0" w14:textId="77777777" w:rsidR="009F6C74" w:rsidRPr="00453673" w:rsidRDefault="00B2075D" w:rsidP="00991A7D">
      <w:pPr>
        <w:ind w:right="-1" w:firstLine="567"/>
        <w:jc w:val="both"/>
        <w:rPr>
          <w:b/>
          <w:i/>
        </w:rPr>
      </w:pPr>
      <w:r w:rsidRPr="00453673">
        <w:rPr>
          <w:b/>
          <w:i/>
        </w:rPr>
        <w:t xml:space="preserve">B. Documents </w:t>
      </w:r>
      <w:r w:rsidR="009F6C74" w:rsidRPr="00453673">
        <w:rPr>
          <w:b/>
          <w:i/>
        </w:rPr>
        <w:t>related to opening an account abroad, for which NBM authorisation is</w:t>
      </w:r>
      <w:r w:rsidR="001F573F" w:rsidRPr="00453673">
        <w:rPr>
          <w:b/>
          <w:i/>
        </w:rPr>
        <w:t xml:space="preserve"> </w:t>
      </w:r>
      <w:r w:rsidR="009F6C74" w:rsidRPr="00453673">
        <w:rPr>
          <w:b/>
          <w:i/>
        </w:rPr>
        <w:t>requested</w:t>
      </w:r>
    </w:p>
    <w:p w14:paraId="3B06751E" w14:textId="77777777" w:rsidR="002D65E5" w:rsidRPr="00453673" w:rsidRDefault="00B2075D" w:rsidP="00991A7D">
      <w:pPr>
        <w:tabs>
          <w:tab w:val="left" w:pos="9923"/>
        </w:tabs>
        <w:spacing w:before="120"/>
        <w:ind w:firstLine="567"/>
        <w:jc w:val="both"/>
      </w:pPr>
      <w:r w:rsidRPr="00453673">
        <w:t xml:space="preserve">7. Documents confirming the necessity of opening </w:t>
      </w:r>
      <w:r w:rsidR="009F6C74" w:rsidRPr="00453673">
        <w:t>the</w:t>
      </w:r>
      <w:r w:rsidRPr="00453673">
        <w:t xml:space="preserve"> account abroad, </w:t>
      </w:r>
      <w:r w:rsidR="009F6C74" w:rsidRPr="00453673">
        <w:t>arguments</w:t>
      </w:r>
      <w:r w:rsidRPr="00453673">
        <w:t>, reasons to support the need for opening an account abroad (</w:t>
      </w:r>
      <w:r w:rsidR="00BC7763">
        <w:t>e.g</w:t>
      </w:r>
      <w:r w:rsidRPr="00453673">
        <w:t>, agreements, contracts etc.) and any other relevant documents for the examination of the application.</w:t>
      </w:r>
    </w:p>
    <w:p w14:paraId="01C7D09A" w14:textId="77777777" w:rsidR="009013BF" w:rsidRPr="00453673" w:rsidRDefault="009013BF" w:rsidP="00991A7D">
      <w:pPr>
        <w:tabs>
          <w:tab w:val="left" w:pos="9923"/>
        </w:tabs>
        <w:spacing w:before="120"/>
        <w:ind w:firstLine="567"/>
        <w:jc w:val="both"/>
      </w:pPr>
      <w:r w:rsidRPr="00453673">
        <w:t>8. Documents confirming the source of funds to be used for</w:t>
      </w:r>
      <w:r w:rsidR="003E4B1C" w:rsidRPr="00453673">
        <w:t xml:space="preserve"> performing the</w:t>
      </w:r>
      <w:r w:rsidRPr="00453673">
        <w:t xml:space="preserve"> foreign exchange operations in the account abroad</w:t>
      </w:r>
      <w:r w:rsidR="00F550F3" w:rsidRPr="00F550F3">
        <w:t>, (</w:t>
      </w:r>
      <w:r w:rsidR="00BC7763">
        <w:t>e.g.,</w:t>
      </w:r>
      <w:r w:rsidR="00F550F3" w:rsidRPr="00F550F3">
        <w:t xml:space="preserve"> financial statements for the last 3 years, the document(s) confirming the existence of funds in the applicant's accounts, opened at licensed banks)</w:t>
      </w:r>
      <w:r w:rsidRPr="00453673">
        <w:t>.</w:t>
      </w:r>
    </w:p>
    <w:p w14:paraId="699A491C" w14:textId="77777777" w:rsidR="00B2075D" w:rsidRPr="00453673" w:rsidRDefault="00B2075D">
      <w:pPr>
        <w:ind w:right="-1" w:firstLine="540"/>
        <w:jc w:val="both"/>
        <w:rPr>
          <w:bCs/>
          <w:iCs/>
          <w:color w:val="0000CC"/>
        </w:rPr>
      </w:pPr>
    </w:p>
    <w:p w14:paraId="5EF3949C" w14:textId="77777777" w:rsidR="009013BF" w:rsidRPr="00453673" w:rsidRDefault="009013BF" w:rsidP="00CF11EF">
      <w:pPr>
        <w:ind w:right="-1" w:firstLine="540"/>
        <w:jc w:val="center"/>
        <w:rPr>
          <w:b/>
        </w:rPr>
      </w:pPr>
      <w:r w:rsidRPr="00453673">
        <w:rPr>
          <w:b/>
        </w:rPr>
        <w:t>II. Requirements for documents to be submitted to the National Bank of Moldova</w:t>
      </w:r>
    </w:p>
    <w:p w14:paraId="4199028F" w14:textId="77777777" w:rsidR="009013BF" w:rsidRPr="00453673" w:rsidRDefault="009013BF" w:rsidP="009013BF">
      <w:pPr>
        <w:numPr>
          <w:ilvl w:val="0"/>
          <w:numId w:val="15"/>
        </w:numPr>
        <w:spacing w:before="120"/>
        <w:jc w:val="both"/>
        <w:rPr>
          <w:b/>
          <w:bCs/>
        </w:rPr>
      </w:pPr>
      <w:r w:rsidRPr="00453673">
        <w:rPr>
          <w:b/>
          <w:bCs/>
        </w:rPr>
        <w:t>General requirements for documents to be submitted to the National Bank of Moldova</w:t>
      </w:r>
    </w:p>
    <w:p w14:paraId="2603F248" w14:textId="77777777" w:rsidR="009013BF" w:rsidRPr="00453673" w:rsidRDefault="009013BF" w:rsidP="009013BF">
      <w:pPr>
        <w:spacing w:before="120"/>
        <w:ind w:firstLine="567"/>
        <w:jc w:val="both"/>
      </w:pPr>
      <w:r w:rsidRPr="00453673">
        <w:t>At the request of the National Bank of Moldova, documents drawn up in foreign languages shall be submitted together with their certified translations into Romanian.</w:t>
      </w:r>
    </w:p>
    <w:p w14:paraId="00726ED4" w14:textId="77777777" w:rsidR="009013BF" w:rsidRPr="00453673" w:rsidRDefault="009013BF" w:rsidP="009013BF">
      <w:pPr>
        <w:spacing w:before="120"/>
        <w:ind w:firstLine="567"/>
        <w:jc w:val="both"/>
      </w:pPr>
      <w:r w:rsidRPr="00453673">
        <w:t>Documents issued by the competent authorities of foreign countries or with their participation shall be legalised in accordance with the legislation of the Republic of Moldova.</w:t>
      </w:r>
    </w:p>
    <w:p w14:paraId="4112771C" w14:textId="77777777" w:rsidR="009013BF" w:rsidRPr="00453673" w:rsidRDefault="009013BF" w:rsidP="009013BF">
      <w:pPr>
        <w:spacing w:before="120"/>
        <w:ind w:firstLine="567"/>
        <w:jc w:val="both"/>
      </w:pPr>
      <w:r w:rsidRPr="00453673">
        <w:t>The National Bank of Moldova may require the resident to submit the original documents, the photocopies of which have been submitted to the National Bank of Moldova, in order to verify the authenticity of the photocopies in question.</w:t>
      </w:r>
    </w:p>
    <w:p w14:paraId="7C703A92" w14:textId="77777777" w:rsidR="009013BF" w:rsidRPr="00453673" w:rsidRDefault="009013BF" w:rsidP="009013BF">
      <w:pPr>
        <w:numPr>
          <w:ilvl w:val="0"/>
          <w:numId w:val="15"/>
        </w:numPr>
        <w:spacing w:before="120"/>
        <w:jc w:val="both"/>
        <w:rPr>
          <w:b/>
          <w:bCs/>
        </w:rPr>
      </w:pPr>
      <w:r w:rsidRPr="00453673">
        <w:rPr>
          <w:b/>
          <w:bCs/>
        </w:rPr>
        <w:t>Specific requirements for documents</w:t>
      </w:r>
      <w:r w:rsidR="00D7156E" w:rsidRPr="00453673">
        <w:rPr>
          <w:b/>
          <w:bCs/>
        </w:rPr>
        <w:t xml:space="preserve"> submitted on paper</w:t>
      </w:r>
    </w:p>
    <w:p w14:paraId="7883F0B1" w14:textId="77777777" w:rsidR="009013BF" w:rsidRPr="00453673" w:rsidRDefault="009013BF" w:rsidP="009013BF">
      <w:pPr>
        <w:spacing w:before="120"/>
        <w:ind w:firstLine="567"/>
        <w:jc w:val="both"/>
      </w:pPr>
      <w:r w:rsidRPr="00453673">
        <w:t xml:space="preserve">Documents shall be submitted in the form of photocopies, ensuring their integrity and quality (so that the document contains all the information and </w:t>
      </w:r>
      <w:r w:rsidR="00BC7763">
        <w:t xml:space="preserve">it </w:t>
      </w:r>
      <w:r w:rsidRPr="00453673">
        <w:t xml:space="preserve">is legible) and the </w:t>
      </w:r>
      <w:r w:rsidR="00D7156E" w:rsidRPr="00453673">
        <w:t>consecutive order</w:t>
      </w:r>
      <w:r w:rsidRPr="00453673">
        <w:t xml:space="preserve"> of the pages. The</w:t>
      </w:r>
      <w:r w:rsidR="00D7156E" w:rsidRPr="00453673">
        <w:t xml:space="preserve"> correspondence of the</w:t>
      </w:r>
      <w:r w:rsidRPr="00453673">
        <w:t xml:space="preserve"> photocopies of the </w:t>
      </w:r>
      <w:r w:rsidR="00B20A90" w:rsidRPr="00453673">
        <w:t xml:space="preserve">submitted </w:t>
      </w:r>
      <w:r w:rsidRPr="00453673">
        <w:t xml:space="preserve">documents </w:t>
      </w:r>
      <w:r w:rsidR="00D7156E" w:rsidRPr="00453673">
        <w:t xml:space="preserve">with their originals </w:t>
      </w:r>
      <w:r w:rsidR="006C1B6F" w:rsidRPr="006C1B6F">
        <w:t xml:space="preserve">shall be confirmed </w:t>
      </w:r>
      <w:r w:rsidRPr="00453673">
        <w:t xml:space="preserve">by the </w:t>
      </w:r>
      <w:r w:rsidR="00D7156E" w:rsidRPr="00453673">
        <w:t xml:space="preserve">applicant </w:t>
      </w:r>
      <w:r w:rsidRPr="00453673">
        <w:t xml:space="preserve">individual. This </w:t>
      </w:r>
      <w:r w:rsidR="006C1B6F" w:rsidRPr="006C1B6F">
        <w:t>confirmation</w:t>
      </w:r>
      <w:r w:rsidR="00BC7763">
        <w:t xml:space="preserve"> </w:t>
      </w:r>
      <w:r w:rsidRPr="00453673">
        <w:t xml:space="preserve">shall be made by writing the following text on the photocopy of the document: </w:t>
      </w:r>
      <w:r w:rsidR="00860222" w:rsidRPr="00453673">
        <w:t>“</w:t>
      </w:r>
      <w:r w:rsidRPr="00453673">
        <w:t>I declare under my own responsibility that the photocopy is a true copy of the original</w:t>
      </w:r>
      <w:r w:rsidR="00860222" w:rsidRPr="00453673">
        <w:t>”</w:t>
      </w:r>
      <w:r w:rsidRPr="00453673">
        <w:t>.</w:t>
      </w:r>
      <w:r w:rsidR="00D7156E" w:rsidRPr="00453673">
        <w:t xml:space="preserve"> </w:t>
      </w:r>
    </w:p>
    <w:p w14:paraId="78B5A7AA" w14:textId="77777777" w:rsidR="009013BF" w:rsidRPr="00453673" w:rsidRDefault="009013BF" w:rsidP="009013BF">
      <w:pPr>
        <w:spacing w:before="120"/>
        <w:ind w:firstLine="567"/>
        <w:jc w:val="both"/>
      </w:pPr>
      <w:r w:rsidRPr="00453673">
        <w:t>The photocopies of the submitted documents shall remain with the National Bank of Moldova.</w:t>
      </w:r>
    </w:p>
    <w:p w14:paraId="6BEE1E37" w14:textId="77777777" w:rsidR="009013BF" w:rsidRPr="00453673" w:rsidRDefault="009013BF" w:rsidP="009013BF">
      <w:pPr>
        <w:spacing w:before="120"/>
        <w:ind w:firstLine="567"/>
        <w:jc w:val="both"/>
      </w:pPr>
      <w:r w:rsidRPr="00453673">
        <w:t xml:space="preserve">Instead of photocopies, documents may be submitted in the original or in </w:t>
      </w:r>
      <w:r w:rsidR="00860222" w:rsidRPr="00453673">
        <w:t xml:space="preserve">copies certified by a </w:t>
      </w:r>
      <w:r w:rsidRPr="00453673">
        <w:t>notar</w:t>
      </w:r>
      <w:r w:rsidR="00860222" w:rsidRPr="00453673">
        <w:t>y</w:t>
      </w:r>
      <w:r w:rsidRPr="00453673">
        <w:t xml:space="preserve">, which shall remain at the National Bank of Moldova, at the discretion of the </w:t>
      </w:r>
      <w:r w:rsidR="007928A1" w:rsidRPr="00453673">
        <w:t xml:space="preserve">applicant </w:t>
      </w:r>
      <w:r w:rsidR="00860222" w:rsidRPr="00453673">
        <w:t>individual</w:t>
      </w:r>
      <w:r w:rsidRPr="00453673">
        <w:t>.</w:t>
      </w:r>
    </w:p>
    <w:p w14:paraId="290A0EC1" w14:textId="77777777" w:rsidR="00860222" w:rsidRPr="00453673" w:rsidRDefault="00860222" w:rsidP="00860222">
      <w:pPr>
        <w:numPr>
          <w:ilvl w:val="0"/>
          <w:numId w:val="15"/>
        </w:numPr>
        <w:spacing w:before="120"/>
        <w:jc w:val="both"/>
        <w:rPr>
          <w:b/>
          <w:bCs/>
        </w:rPr>
      </w:pPr>
      <w:r w:rsidRPr="00453673">
        <w:rPr>
          <w:b/>
          <w:bCs/>
        </w:rPr>
        <w:t>Specific requirements for documents submitted electronically</w:t>
      </w:r>
    </w:p>
    <w:p w14:paraId="01E4D5D0" w14:textId="77777777" w:rsidR="00860222" w:rsidRPr="00453673" w:rsidRDefault="00860222" w:rsidP="00860222">
      <w:pPr>
        <w:spacing w:before="120"/>
        <w:ind w:firstLine="567"/>
        <w:jc w:val="both"/>
      </w:pPr>
      <w:r w:rsidRPr="00453673">
        <w:t xml:space="preserve">Documents drawn up in electronic form shall be submitted in electronic form and shall comply with the requirements of Law No 124/2022. Documents drawn up on paper shall be submitted in scanned form in PDF format, ensuring the integrity and quality of the scanned documents (so that the document contains all the information and is legible) and the </w:t>
      </w:r>
      <w:r w:rsidR="002971E6" w:rsidRPr="00453673">
        <w:t xml:space="preserve">consecutive order </w:t>
      </w:r>
      <w:r w:rsidRPr="00453673">
        <w:t xml:space="preserve">of the pages. Documents in electronic form and scanned documents shall be signed by the resident with a qualified electronic signature in accordance with Law No 124/2022 and shall be kept </w:t>
      </w:r>
      <w:r w:rsidR="006C1B6F" w:rsidRPr="006C1B6F">
        <w:t xml:space="preserve">in electronic form </w:t>
      </w:r>
      <w:r w:rsidRPr="00453673">
        <w:t>at the National Bank of Moldova.</w:t>
      </w:r>
    </w:p>
    <w:p w14:paraId="42EB3BEB" w14:textId="77777777" w:rsidR="006C1B6F" w:rsidRPr="0014468F" w:rsidRDefault="006C1B6F"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 xml:space="preserve">Annex 2 </w:t>
      </w:r>
      <w:r w:rsidRPr="0014468F">
        <w:rPr>
          <w:rFonts w:ascii="TimesNewRoman" w:hAnsi="TimesNewRoman" w:cs="TimesNewRoman"/>
          <w:i/>
          <w:color w:val="663300"/>
          <w:sz w:val="22"/>
          <w:szCs w:val="22"/>
          <w:lang w:val="en-US"/>
        </w:rPr>
        <w:t xml:space="preserve">amended </w:t>
      </w:r>
      <w:r w:rsidRPr="0014468F">
        <w:rPr>
          <w:i/>
          <w:color w:val="663300"/>
          <w:sz w:val="22"/>
          <w:szCs w:val="22"/>
          <w:lang w:val="en-US"/>
        </w:rPr>
        <w:t>by the NBM’s Decision No 255 of 06.11.2025, in force as of 01.01.2026]</w:t>
      </w:r>
    </w:p>
    <w:p w14:paraId="5566786B" w14:textId="77777777" w:rsidR="00AA7689" w:rsidRPr="00323B63" w:rsidRDefault="00737F94" w:rsidP="00323B63">
      <w:pPr>
        <w:tabs>
          <w:tab w:val="left" w:pos="900"/>
        </w:tabs>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7E4AF2" w:rsidRPr="00323B63">
        <w:rPr>
          <w:i/>
          <w:color w:val="663300"/>
          <w:sz w:val="22"/>
          <w:szCs w:val="22"/>
        </w:rPr>
        <w:t>Annex 2 amended by the NBM’s Decision No 127 of 06.07.2023, in force as of 20.07.2023</w:t>
      </w:r>
      <w:r w:rsidR="004C508C" w:rsidRPr="0000688B">
        <w:rPr>
          <w:rStyle w:val="mediumtext"/>
          <w:i/>
          <w:color w:val="663300"/>
          <w:sz w:val="22"/>
          <w:szCs w:val="22"/>
          <w:shd w:val="clear" w:color="auto" w:fill="FFFFFF"/>
          <w:lang w:val="en-US"/>
        </w:rPr>
        <w:t>]</w:t>
      </w:r>
    </w:p>
    <w:p w14:paraId="57268DBE" w14:textId="77777777" w:rsidR="00002A04" w:rsidRPr="00453673" w:rsidRDefault="00002A04" w:rsidP="00323B63">
      <w:pPr>
        <w:tabs>
          <w:tab w:val="left" w:pos="1014"/>
        </w:tabs>
        <w:ind w:right="-6"/>
        <w:jc w:val="right"/>
      </w:pPr>
      <w:r w:rsidRPr="00453673">
        <w:rPr>
          <w:color w:val="0000CC"/>
        </w:rPr>
        <w:br w:type="page"/>
      </w:r>
      <w:r w:rsidRPr="00453673">
        <w:lastRenderedPageBreak/>
        <w:t>Annex 3</w:t>
      </w:r>
    </w:p>
    <w:p w14:paraId="7D1888F0" w14:textId="77777777" w:rsidR="00002A04" w:rsidRPr="00453673" w:rsidRDefault="00002A04" w:rsidP="00002A04">
      <w:pPr>
        <w:ind w:right="-6" w:hanging="360"/>
        <w:jc w:val="right"/>
      </w:pPr>
      <w:r w:rsidRPr="00453673">
        <w:t xml:space="preserve">to the Regulation on residents' accounts abroad </w:t>
      </w:r>
    </w:p>
    <w:p w14:paraId="314A5400" w14:textId="77777777" w:rsidR="00002A04" w:rsidRPr="00453673" w:rsidRDefault="00002A04" w:rsidP="0000344B">
      <w:pPr>
        <w:tabs>
          <w:tab w:val="left" w:pos="1014"/>
        </w:tabs>
        <w:ind w:right="-6" w:firstLine="567"/>
        <w:jc w:val="center"/>
        <w:rPr>
          <w:color w:val="0000CC"/>
        </w:rPr>
      </w:pPr>
    </w:p>
    <w:p w14:paraId="0B8564BC" w14:textId="77777777" w:rsidR="00002A04" w:rsidRPr="00F070E0" w:rsidRDefault="00002A04" w:rsidP="0000344B">
      <w:pPr>
        <w:tabs>
          <w:tab w:val="left" w:pos="1014"/>
        </w:tabs>
        <w:ind w:right="-6" w:firstLine="567"/>
        <w:jc w:val="center"/>
      </w:pPr>
      <w:r w:rsidRPr="00F070E0">
        <w:t>MODEL</w:t>
      </w:r>
    </w:p>
    <w:p w14:paraId="177646E2" w14:textId="77777777" w:rsidR="00002A04" w:rsidRPr="00453673" w:rsidRDefault="007D0E82" w:rsidP="0000344B">
      <w:pPr>
        <w:tabs>
          <w:tab w:val="left" w:pos="1014"/>
        </w:tabs>
        <w:ind w:right="-6" w:firstLine="567"/>
        <w:jc w:val="center"/>
        <w:rPr>
          <w:sz w:val="22"/>
        </w:rPr>
      </w:pPr>
      <w:r w:rsidRPr="00453673">
        <w:rPr>
          <w:sz w:val="22"/>
        </w:rPr>
        <w:t>Letterhead</w:t>
      </w:r>
      <w:r w:rsidR="00002A04" w:rsidRPr="00453673">
        <w:rPr>
          <w:sz w:val="22"/>
        </w:rPr>
        <w:t xml:space="preserve"> of the National Bank of Moldova</w:t>
      </w:r>
    </w:p>
    <w:p w14:paraId="2F8A03A0" w14:textId="77777777" w:rsidR="00002A04" w:rsidRPr="00453673" w:rsidRDefault="00002A04" w:rsidP="0000344B">
      <w:pPr>
        <w:tabs>
          <w:tab w:val="left" w:pos="1014"/>
        </w:tabs>
        <w:ind w:right="-6" w:firstLine="567"/>
        <w:jc w:val="center"/>
        <w:rPr>
          <w:sz w:val="22"/>
        </w:rPr>
      </w:pPr>
    </w:p>
    <w:tbl>
      <w:tblPr>
        <w:tblW w:w="0" w:type="auto"/>
        <w:jc w:val="center"/>
        <w:tblLook w:val="04A0" w:firstRow="1" w:lastRow="0" w:firstColumn="1" w:lastColumn="0" w:noHBand="0" w:noVBand="1"/>
      </w:tblPr>
      <w:tblGrid>
        <w:gridCol w:w="5382"/>
        <w:gridCol w:w="1688"/>
        <w:gridCol w:w="2479"/>
      </w:tblGrid>
      <w:tr w:rsidR="00002A04" w:rsidRPr="00453673" w14:paraId="47F85DF8" w14:textId="77777777" w:rsidTr="00002A04">
        <w:trPr>
          <w:jc w:val="center"/>
        </w:trPr>
        <w:tc>
          <w:tcPr>
            <w:tcW w:w="0" w:type="auto"/>
            <w:tcMar>
              <w:top w:w="24" w:type="dxa"/>
              <w:left w:w="48" w:type="dxa"/>
              <w:bottom w:w="24" w:type="dxa"/>
              <w:right w:w="48" w:type="dxa"/>
            </w:tcMar>
            <w:hideMark/>
          </w:tcPr>
          <w:p w14:paraId="5CB9DB74" w14:textId="77777777" w:rsidR="00002A04" w:rsidRPr="00453673" w:rsidRDefault="00002A04">
            <w:pPr>
              <w:ind w:firstLine="567"/>
              <w:jc w:val="both"/>
              <w:rPr>
                <w:lang w:eastAsia="ro-MD" w:bidi="ar-SA"/>
              </w:rPr>
            </w:pPr>
            <w:r w:rsidRPr="00453673">
              <w:rPr>
                <w:lang w:eastAsia="ro-MD"/>
              </w:rPr>
              <w:t>________________</w:t>
            </w:r>
          </w:p>
          <w:p w14:paraId="6124D22C" w14:textId="77777777" w:rsidR="00002A04" w:rsidRPr="00453673" w:rsidRDefault="00002A04">
            <w:pPr>
              <w:ind w:firstLine="567"/>
              <w:jc w:val="both"/>
              <w:rPr>
                <w:lang w:eastAsia="ro-MD"/>
              </w:rPr>
            </w:pPr>
            <w:r w:rsidRPr="00453673">
              <w:rPr>
                <w:lang w:eastAsia="ro-MD"/>
              </w:rPr>
              <w:t>(registration number)</w:t>
            </w:r>
          </w:p>
        </w:tc>
        <w:tc>
          <w:tcPr>
            <w:tcW w:w="0" w:type="auto"/>
            <w:gridSpan w:val="2"/>
            <w:tcMar>
              <w:top w:w="24" w:type="dxa"/>
              <w:left w:w="48" w:type="dxa"/>
              <w:bottom w:w="24" w:type="dxa"/>
              <w:right w:w="48" w:type="dxa"/>
            </w:tcMar>
            <w:hideMark/>
          </w:tcPr>
          <w:p w14:paraId="5C9FC470" w14:textId="77777777" w:rsidR="00002A04" w:rsidRPr="00453673" w:rsidRDefault="00002A04">
            <w:pPr>
              <w:jc w:val="center"/>
              <w:rPr>
                <w:lang w:eastAsia="ro-MD"/>
              </w:rPr>
            </w:pPr>
            <w:r w:rsidRPr="00453673">
              <w:rPr>
                <w:lang w:eastAsia="ro-MD"/>
              </w:rPr>
              <w:t>_____________</w:t>
            </w:r>
          </w:p>
          <w:p w14:paraId="783FF073" w14:textId="77777777" w:rsidR="00002A04" w:rsidRPr="00453673" w:rsidRDefault="00002A04">
            <w:pPr>
              <w:jc w:val="center"/>
              <w:rPr>
                <w:lang w:eastAsia="ro-MD"/>
              </w:rPr>
            </w:pPr>
            <w:r w:rsidRPr="00453673">
              <w:rPr>
                <w:lang w:eastAsia="ro-MD"/>
              </w:rPr>
              <w:t>(date of issue)</w:t>
            </w:r>
          </w:p>
        </w:tc>
      </w:tr>
      <w:tr w:rsidR="00002A04" w:rsidRPr="00453673" w14:paraId="1F8570D2" w14:textId="77777777" w:rsidTr="00002A04">
        <w:trPr>
          <w:jc w:val="center"/>
        </w:trPr>
        <w:tc>
          <w:tcPr>
            <w:tcW w:w="0" w:type="auto"/>
            <w:gridSpan w:val="3"/>
            <w:tcMar>
              <w:top w:w="24" w:type="dxa"/>
              <w:left w:w="48" w:type="dxa"/>
              <w:bottom w:w="24" w:type="dxa"/>
              <w:right w:w="48" w:type="dxa"/>
            </w:tcMar>
          </w:tcPr>
          <w:p w14:paraId="1E39C60B" w14:textId="77777777" w:rsidR="00002A04" w:rsidRPr="00453673" w:rsidRDefault="00002A04">
            <w:pPr>
              <w:jc w:val="center"/>
              <w:rPr>
                <w:lang w:eastAsia="ro-MD"/>
              </w:rPr>
            </w:pPr>
          </w:p>
          <w:p w14:paraId="296F4A65" w14:textId="77777777" w:rsidR="00002A04" w:rsidRPr="00453673" w:rsidRDefault="00002A04">
            <w:pPr>
              <w:jc w:val="center"/>
              <w:rPr>
                <w:lang w:eastAsia="ro-MD"/>
              </w:rPr>
            </w:pPr>
            <w:r w:rsidRPr="00453673">
              <w:rPr>
                <w:b/>
                <w:bCs/>
                <w:lang w:eastAsia="ro-MD"/>
              </w:rPr>
              <w:t>AUTHORISATION NO</w:t>
            </w:r>
            <w:r w:rsidRPr="00453673">
              <w:rPr>
                <w:lang w:eastAsia="ro-MD"/>
              </w:rPr>
              <w:t xml:space="preserve"> ____________</w:t>
            </w:r>
          </w:p>
          <w:p w14:paraId="2D85D996" w14:textId="77777777" w:rsidR="00002A04" w:rsidRPr="00453673" w:rsidRDefault="00002A04">
            <w:pPr>
              <w:ind w:firstLine="567"/>
              <w:jc w:val="both"/>
              <w:rPr>
                <w:lang w:eastAsia="ro-MD"/>
              </w:rPr>
            </w:pPr>
          </w:p>
          <w:p w14:paraId="02F9219E" w14:textId="77777777" w:rsidR="00002A04" w:rsidRPr="00453673" w:rsidRDefault="00002A04" w:rsidP="00453673">
            <w:pPr>
              <w:ind w:firstLine="567"/>
              <w:jc w:val="both"/>
              <w:rPr>
                <w:lang w:eastAsia="ro-MD"/>
              </w:rPr>
            </w:pPr>
            <w:r w:rsidRPr="00453673">
              <w:rPr>
                <w:lang w:eastAsia="ro-MD"/>
              </w:rPr>
              <w:t>Pursuant to Article _______ of Law No 62/2008 on Foreign Exchange Regulation the National Bank of Moldova authorises</w:t>
            </w:r>
            <w:r w:rsidR="007A7E1A">
              <w:rPr>
                <w:lang w:eastAsia="ro-MD"/>
              </w:rPr>
              <w:t xml:space="preserve"> </w:t>
            </w:r>
            <w:r w:rsidRPr="00453673">
              <w:rPr>
                <w:lang w:eastAsia="ro-MD"/>
              </w:rPr>
              <w:t>________________________________________________</w:t>
            </w:r>
          </w:p>
          <w:p w14:paraId="2A8B60DF" w14:textId="77777777" w:rsidR="00002A04" w:rsidRPr="00453673" w:rsidRDefault="006C1B6F">
            <w:pPr>
              <w:jc w:val="center"/>
              <w:rPr>
                <w:sz w:val="20"/>
                <w:szCs w:val="20"/>
                <w:lang w:eastAsia="ro-MD"/>
              </w:rPr>
            </w:pPr>
            <w:r w:rsidRPr="003A5CA8">
              <w:rPr>
                <w:rFonts w:eastAsia="Calibri"/>
                <w:kern w:val="2"/>
                <w:szCs w:val="22"/>
                <w:lang w:eastAsia="en-US" w:bidi="ar-SA"/>
              </w:rPr>
              <w:t xml:space="preserve"> </w:t>
            </w:r>
            <w:r w:rsidRPr="006C1B6F">
              <w:rPr>
                <w:sz w:val="20"/>
                <w:szCs w:val="20"/>
                <w:lang w:eastAsia="ro-MD"/>
              </w:rPr>
              <w:t>(full name/name and surname of the resident)</w:t>
            </w:r>
          </w:p>
          <w:p w14:paraId="401026E0" w14:textId="77777777" w:rsidR="00002A04" w:rsidRPr="00453673" w:rsidRDefault="00002A04">
            <w:pPr>
              <w:ind w:firstLine="567"/>
              <w:jc w:val="both"/>
              <w:rPr>
                <w:lang w:eastAsia="ro-MD"/>
              </w:rPr>
            </w:pPr>
            <w:r w:rsidRPr="00453673">
              <w:rPr>
                <w:lang w:eastAsia="ro-MD"/>
              </w:rPr>
              <w:t>State identification number (IDNO/IDNP)/fiscal code ________________________</w:t>
            </w:r>
          </w:p>
          <w:p w14:paraId="46B04461" w14:textId="77777777" w:rsidR="00002A04" w:rsidRPr="00453673" w:rsidRDefault="00002A04">
            <w:pPr>
              <w:ind w:firstLine="567"/>
              <w:jc w:val="both"/>
              <w:rPr>
                <w:lang w:eastAsia="ro-MD"/>
              </w:rPr>
            </w:pPr>
            <w:r w:rsidRPr="00453673">
              <w:rPr>
                <w:lang w:eastAsia="ro-MD"/>
              </w:rPr>
              <w:t>the opening of the account</w:t>
            </w:r>
            <w:r w:rsidR="0063479D" w:rsidRPr="00453673">
              <w:rPr>
                <w:lang w:eastAsia="ro-MD"/>
              </w:rPr>
              <w:t xml:space="preserve"> in</w:t>
            </w:r>
            <w:r w:rsidRPr="00453673">
              <w:rPr>
                <w:lang w:eastAsia="ro-MD"/>
              </w:rPr>
              <w:t>___________________________________________________</w:t>
            </w:r>
          </w:p>
          <w:p w14:paraId="733C1161" w14:textId="77777777" w:rsidR="00002A04" w:rsidRPr="00453673" w:rsidRDefault="00002A04">
            <w:pPr>
              <w:jc w:val="center"/>
              <w:rPr>
                <w:sz w:val="20"/>
                <w:szCs w:val="20"/>
                <w:lang w:eastAsia="ro-MD"/>
              </w:rPr>
            </w:pPr>
            <w:r w:rsidRPr="00453673">
              <w:rPr>
                <w:sz w:val="20"/>
                <w:szCs w:val="20"/>
                <w:lang w:eastAsia="ro-MD"/>
              </w:rPr>
              <w:t>(</w:t>
            </w:r>
            <w:r w:rsidR="0063479D" w:rsidRPr="00453673">
              <w:rPr>
                <w:sz w:val="20"/>
                <w:szCs w:val="20"/>
                <w:lang w:eastAsia="ro-MD"/>
              </w:rPr>
              <w:t>account currency name</w:t>
            </w:r>
            <w:r w:rsidRPr="00453673">
              <w:rPr>
                <w:sz w:val="20"/>
                <w:szCs w:val="20"/>
                <w:lang w:eastAsia="ro-MD"/>
              </w:rPr>
              <w:t>)</w:t>
            </w:r>
          </w:p>
          <w:p w14:paraId="6273B5C4" w14:textId="77777777" w:rsidR="00002A04" w:rsidRPr="00453673" w:rsidRDefault="0063479D">
            <w:pPr>
              <w:ind w:firstLine="567"/>
              <w:jc w:val="both"/>
              <w:rPr>
                <w:lang w:eastAsia="ro-MD"/>
              </w:rPr>
            </w:pPr>
            <w:r w:rsidRPr="00453673">
              <w:rPr>
                <w:lang w:eastAsia="ro-MD"/>
              </w:rPr>
              <w:t xml:space="preserve">with </w:t>
            </w:r>
            <w:r w:rsidR="00002A04" w:rsidRPr="00453673">
              <w:rPr>
                <w:lang w:eastAsia="ro-MD"/>
              </w:rPr>
              <w:t>______________________________________________________________________</w:t>
            </w:r>
          </w:p>
          <w:p w14:paraId="0C11000A" w14:textId="77777777" w:rsidR="00002A04" w:rsidRPr="00453673" w:rsidRDefault="00002A04">
            <w:pPr>
              <w:jc w:val="center"/>
              <w:rPr>
                <w:sz w:val="20"/>
                <w:szCs w:val="20"/>
                <w:lang w:eastAsia="ro-MD"/>
              </w:rPr>
            </w:pPr>
            <w:r w:rsidRPr="00453673">
              <w:rPr>
                <w:sz w:val="20"/>
                <w:szCs w:val="20"/>
                <w:lang w:eastAsia="ro-MD"/>
              </w:rPr>
              <w:t>(</w:t>
            </w:r>
            <w:r w:rsidR="0063479D" w:rsidRPr="00453673">
              <w:rPr>
                <w:sz w:val="20"/>
                <w:szCs w:val="20"/>
                <w:lang w:eastAsia="ro-MD"/>
              </w:rPr>
              <w:t>name of the non-resident bank</w:t>
            </w:r>
            <w:r w:rsidRPr="00453673">
              <w:rPr>
                <w:sz w:val="20"/>
                <w:szCs w:val="20"/>
                <w:lang w:eastAsia="ro-MD"/>
              </w:rPr>
              <w:t>)</w:t>
            </w:r>
          </w:p>
          <w:p w14:paraId="033B3F53" w14:textId="77777777" w:rsidR="00002A04" w:rsidRPr="00453673" w:rsidRDefault="0063479D">
            <w:pPr>
              <w:ind w:firstLine="567"/>
              <w:jc w:val="both"/>
              <w:rPr>
                <w:lang w:eastAsia="ro-MD"/>
              </w:rPr>
            </w:pPr>
            <w:r w:rsidRPr="00453673">
              <w:rPr>
                <w:lang w:eastAsia="ro-MD"/>
              </w:rPr>
              <w:t xml:space="preserve">located in </w:t>
            </w:r>
            <w:r w:rsidR="00002A04" w:rsidRPr="00453673">
              <w:rPr>
                <w:lang w:eastAsia="ro-MD"/>
              </w:rPr>
              <w:t>_____________________________________________________________</w:t>
            </w:r>
          </w:p>
          <w:p w14:paraId="12F915C4" w14:textId="77777777" w:rsidR="00002A04" w:rsidRPr="00453673" w:rsidRDefault="00002A04">
            <w:pPr>
              <w:jc w:val="center"/>
              <w:rPr>
                <w:sz w:val="20"/>
                <w:szCs w:val="20"/>
                <w:lang w:eastAsia="ro-MD"/>
              </w:rPr>
            </w:pPr>
            <w:r w:rsidRPr="00453673">
              <w:rPr>
                <w:lang w:eastAsia="ro-MD"/>
              </w:rPr>
              <w:t>(</w:t>
            </w:r>
            <w:r w:rsidR="0063479D" w:rsidRPr="00453673">
              <w:rPr>
                <w:sz w:val="20"/>
                <w:szCs w:val="20"/>
                <w:lang w:eastAsia="ro-MD"/>
              </w:rPr>
              <w:t>non-resident bank's head office</w:t>
            </w:r>
            <w:r w:rsidRPr="00453673">
              <w:rPr>
                <w:sz w:val="20"/>
                <w:szCs w:val="20"/>
                <w:lang w:eastAsia="ro-MD"/>
              </w:rPr>
              <w:t>)</w:t>
            </w:r>
          </w:p>
          <w:p w14:paraId="78C4C609" w14:textId="77777777" w:rsidR="00002A04" w:rsidRPr="00453673" w:rsidRDefault="00002A04">
            <w:pPr>
              <w:ind w:firstLine="567"/>
              <w:jc w:val="both"/>
              <w:rPr>
                <w:lang w:eastAsia="ro-MD"/>
              </w:rPr>
            </w:pPr>
            <w:r w:rsidRPr="00453673">
              <w:rPr>
                <w:lang w:eastAsia="ro-MD"/>
              </w:rPr>
              <w:t>________________________________________________________________________</w:t>
            </w:r>
          </w:p>
          <w:p w14:paraId="2FEE4334" w14:textId="77777777" w:rsidR="00002A04" w:rsidRPr="00453673" w:rsidRDefault="00002A04">
            <w:pPr>
              <w:jc w:val="center"/>
              <w:rPr>
                <w:sz w:val="20"/>
                <w:szCs w:val="20"/>
                <w:lang w:eastAsia="ro-MD"/>
              </w:rPr>
            </w:pPr>
            <w:r w:rsidRPr="00453673">
              <w:rPr>
                <w:sz w:val="20"/>
                <w:szCs w:val="20"/>
                <w:lang w:eastAsia="ro-MD"/>
              </w:rPr>
              <w:t>(</w:t>
            </w:r>
            <w:r w:rsidR="0063479D" w:rsidRPr="00453673">
              <w:rPr>
                <w:sz w:val="20"/>
                <w:szCs w:val="20"/>
                <w:lang w:eastAsia="ro-MD"/>
              </w:rPr>
              <w:t>purposes of opening the account</w:t>
            </w:r>
            <w:r w:rsidRPr="00453673">
              <w:rPr>
                <w:sz w:val="20"/>
                <w:szCs w:val="20"/>
                <w:lang w:eastAsia="ro-MD"/>
              </w:rPr>
              <w:t>)</w:t>
            </w:r>
          </w:p>
          <w:p w14:paraId="6294E626" w14:textId="77777777" w:rsidR="00002A04" w:rsidRPr="00453673" w:rsidRDefault="0063479D">
            <w:pPr>
              <w:ind w:firstLine="567"/>
              <w:jc w:val="both"/>
              <w:rPr>
                <w:lang w:eastAsia="ro-MD"/>
              </w:rPr>
            </w:pPr>
            <w:r w:rsidRPr="00453673">
              <w:rPr>
                <w:lang w:eastAsia="ro-MD"/>
              </w:rPr>
              <w:t>The account may be credited with</w:t>
            </w:r>
            <w:r w:rsidR="00002A04" w:rsidRPr="00453673">
              <w:rPr>
                <w:lang w:eastAsia="ro-MD"/>
              </w:rPr>
              <w:t>: _________________________________________</w:t>
            </w:r>
          </w:p>
          <w:p w14:paraId="054E2BDB" w14:textId="77777777" w:rsidR="00002A04" w:rsidRPr="00453673" w:rsidRDefault="008C18A9">
            <w:pPr>
              <w:jc w:val="center"/>
              <w:rPr>
                <w:sz w:val="20"/>
                <w:szCs w:val="20"/>
                <w:lang w:eastAsia="ro-MD"/>
              </w:rPr>
            </w:pPr>
            <w:r w:rsidRPr="00453673">
              <w:rPr>
                <w:sz w:val="20"/>
                <w:szCs w:val="20"/>
                <w:lang w:eastAsia="ro-MD"/>
              </w:rPr>
              <w:t xml:space="preserve">                           </w:t>
            </w:r>
            <w:r w:rsidR="00002A04" w:rsidRPr="00453673">
              <w:rPr>
                <w:sz w:val="20"/>
                <w:szCs w:val="20"/>
                <w:lang w:eastAsia="ro-MD"/>
              </w:rPr>
              <w:t>(</w:t>
            </w:r>
            <w:r w:rsidR="0063479D" w:rsidRPr="00453673">
              <w:rPr>
                <w:sz w:val="20"/>
                <w:szCs w:val="20"/>
                <w:lang w:eastAsia="ro-MD"/>
              </w:rPr>
              <w:t>sources of funds in the account</w:t>
            </w:r>
            <w:r w:rsidR="00002A04" w:rsidRPr="00453673">
              <w:rPr>
                <w:sz w:val="20"/>
                <w:szCs w:val="20"/>
                <w:lang w:eastAsia="ro-MD"/>
              </w:rPr>
              <w:t>)</w:t>
            </w:r>
          </w:p>
          <w:p w14:paraId="22F52130" w14:textId="77777777" w:rsidR="00002A04" w:rsidRPr="00453673" w:rsidRDefault="0063479D">
            <w:pPr>
              <w:ind w:firstLine="567"/>
              <w:jc w:val="both"/>
              <w:rPr>
                <w:lang w:eastAsia="ro-MD"/>
              </w:rPr>
            </w:pPr>
            <w:r w:rsidRPr="00453673">
              <w:rPr>
                <w:lang w:eastAsia="ro-MD"/>
              </w:rPr>
              <w:t>The following may be debited from this account</w:t>
            </w:r>
            <w:r w:rsidR="00002A04" w:rsidRPr="00453673">
              <w:rPr>
                <w:lang w:eastAsia="ro-MD"/>
              </w:rPr>
              <w:t>: ___________________________________</w:t>
            </w:r>
          </w:p>
          <w:p w14:paraId="310703DB" w14:textId="77777777" w:rsidR="00002A04" w:rsidRPr="00453673" w:rsidRDefault="0063479D">
            <w:pPr>
              <w:jc w:val="center"/>
              <w:rPr>
                <w:sz w:val="20"/>
                <w:szCs w:val="20"/>
                <w:lang w:eastAsia="ro-MD"/>
              </w:rPr>
            </w:pPr>
            <w:r w:rsidRPr="00453673">
              <w:rPr>
                <w:sz w:val="20"/>
                <w:szCs w:val="20"/>
                <w:lang w:eastAsia="ro-MD"/>
              </w:rPr>
              <w:t xml:space="preserve">                                                                                                      </w:t>
            </w:r>
            <w:r w:rsidR="00002A04" w:rsidRPr="00453673">
              <w:rPr>
                <w:sz w:val="20"/>
                <w:szCs w:val="20"/>
                <w:lang w:eastAsia="ro-MD"/>
              </w:rPr>
              <w:t>(</w:t>
            </w:r>
            <w:r w:rsidRPr="00453673">
              <w:rPr>
                <w:sz w:val="20"/>
                <w:szCs w:val="20"/>
                <w:lang w:eastAsia="ro-MD"/>
              </w:rPr>
              <w:t>directions for the use of the funds in the account</w:t>
            </w:r>
            <w:r w:rsidR="00002A04" w:rsidRPr="00453673">
              <w:rPr>
                <w:sz w:val="20"/>
                <w:szCs w:val="20"/>
                <w:lang w:eastAsia="ro-MD"/>
              </w:rPr>
              <w:t>)</w:t>
            </w:r>
          </w:p>
          <w:p w14:paraId="752BC518" w14:textId="77777777" w:rsidR="00002A04" w:rsidRPr="00453673" w:rsidRDefault="0063479D">
            <w:pPr>
              <w:ind w:firstLine="567"/>
              <w:jc w:val="both"/>
              <w:rPr>
                <w:lang w:eastAsia="ro-MD"/>
              </w:rPr>
            </w:pPr>
            <w:r w:rsidRPr="00453673">
              <w:rPr>
                <w:lang w:eastAsia="ro-MD"/>
              </w:rPr>
              <w:t>Other conditions (as appropriate)</w:t>
            </w:r>
            <w:r w:rsidR="00002A04" w:rsidRPr="00453673">
              <w:rPr>
                <w:lang w:eastAsia="ro-MD"/>
              </w:rPr>
              <w:t>________________________________________________</w:t>
            </w:r>
          </w:p>
          <w:p w14:paraId="2B351013" w14:textId="77777777" w:rsidR="00002A04" w:rsidRPr="00453673" w:rsidRDefault="00002A04">
            <w:pPr>
              <w:ind w:firstLine="567"/>
              <w:jc w:val="both"/>
              <w:rPr>
                <w:lang w:eastAsia="ro-MD"/>
              </w:rPr>
            </w:pPr>
            <w:r w:rsidRPr="00453673">
              <w:rPr>
                <w:lang w:eastAsia="ro-MD"/>
              </w:rPr>
              <w:t>_________________________________________________________________________</w:t>
            </w:r>
          </w:p>
          <w:p w14:paraId="2DB6612D" w14:textId="77777777" w:rsidR="00002A04" w:rsidRPr="00453673" w:rsidRDefault="00002A04">
            <w:pPr>
              <w:ind w:firstLine="567"/>
              <w:jc w:val="both"/>
              <w:rPr>
                <w:lang w:eastAsia="ro-MD"/>
              </w:rPr>
            </w:pPr>
          </w:p>
          <w:p w14:paraId="48BABEA2" w14:textId="77777777" w:rsidR="00002A04" w:rsidRPr="00453673" w:rsidRDefault="0063479D">
            <w:pPr>
              <w:ind w:firstLine="567"/>
              <w:jc w:val="both"/>
              <w:rPr>
                <w:lang w:eastAsia="ro-MD"/>
              </w:rPr>
            </w:pPr>
            <w:r w:rsidRPr="00453673">
              <w:rPr>
                <w:lang w:eastAsia="ro-MD"/>
              </w:rPr>
              <w:t xml:space="preserve">Validity period of the authorisation </w:t>
            </w:r>
            <w:r w:rsidR="00002A04" w:rsidRPr="00453673">
              <w:rPr>
                <w:lang w:eastAsia="ro-MD"/>
              </w:rPr>
              <w:t>______________________________________.</w:t>
            </w:r>
          </w:p>
          <w:p w14:paraId="3F302B09" w14:textId="77777777" w:rsidR="00002A04" w:rsidRPr="00453673" w:rsidRDefault="00002A04">
            <w:pPr>
              <w:jc w:val="both"/>
              <w:rPr>
                <w:lang w:eastAsia="ro-MD"/>
              </w:rPr>
            </w:pPr>
          </w:p>
          <w:p w14:paraId="35EFDE79" w14:textId="77777777" w:rsidR="00002A04" w:rsidRPr="00453673" w:rsidRDefault="0063479D">
            <w:pPr>
              <w:ind w:firstLine="567"/>
              <w:jc w:val="both"/>
              <w:rPr>
                <w:lang w:eastAsia="ro-MD"/>
              </w:rPr>
            </w:pPr>
            <w:r w:rsidRPr="00453673">
              <w:rPr>
                <w:b/>
                <w:bCs/>
                <w:lang w:eastAsia="ro-MD"/>
              </w:rPr>
              <w:t>The issuance of this authorisation does not imply the assumption by the National Bank of Moldova of the obligations related to the authorised account and the operations performed through it, as well as does not exempt the resident who obtained the NBM authorisation, the resident payment service providers through which the authorised foreign exchange operations are performed from the obligation to comply with the provisions related to the respective foreign exchange operations established by other normative acts, as well as from the application of measures in accordance with the requirements of the legislation on prevention and combating money laundering and terrorist financing</w:t>
            </w:r>
            <w:r w:rsidR="00002A04" w:rsidRPr="00453673">
              <w:rPr>
                <w:b/>
                <w:bCs/>
                <w:lang w:eastAsia="ro-MD"/>
              </w:rPr>
              <w:t>.</w:t>
            </w:r>
          </w:p>
          <w:p w14:paraId="4E369881" w14:textId="77777777" w:rsidR="00002A04" w:rsidRPr="00453673" w:rsidRDefault="00002A04">
            <w:pPr>
              <w:ind w:firstLine="567"/>
              <w:jc w:val="both"/>
              <w:rPr>
                <w:lang w:eastAsia="ro-MD"/>
              </w:rPr>
            </w:pPr>
            <w:r w:rsidRPr="00453673">
              <w:rPr>
                <w:lang w:eastAsia="ro-MD"/>
              </w:rPr>
              <w:t> </w:t>
            </w:r>
          </w:p>
        </w:tc>
      </w:tr>
      <w:tr w:rsidR="0063479D" w:rsidRPr="00453673" w14:paraId="17E12678" w14:textId="77777777" w:rsidTr="00002A04">
        <w:trPr>
          <w:jc w:val="center"/>
        </w:trPr>
        <w:tc>
          <w:tcPr>
            <w:tcW w:w="0" w:type="auto"/>
            <w:tcMar>
              <w:top w:w="24" w:type="dxa"/>
              <w:left w:w="48" w:type="dxa"/>
              <w:bottom w:w="24" w:type="dxa"/>
              <w:right w:w="48" w:type="dxa"/>
            </w:tcMar>
            <w:hideMark/>
          </w:tcPr>
          <w:p w14:paraId="5D45E79A" w14:textId="77777777" w:rsidR="00002A04" w:rsidRPr="00453673" w:rsidRDefault="00002A04">
            <w:pPr>
              <w:rPr>
                <w:lang w:eastAsia="ro-MD"/>
              </w:rPr>
            </w:pPr>
            <w:r w:rsidRPr="00453673">
              <w:rPr>
                <w:lang w:eastAsia="ro-MD"/>
              </w:rPr>
              <w:t>________________________________________</w:t>
            </w:r>
          </w:p>
        </w:tc>
        <w:tc>
          <w:tcPr>
            <w:tcW w:w="0" w:type="auto"/>
            <w:tcMar>
              <w:top w:w="24" w:type="dxa"/>
              <w:left w:w="48" w:type="dxa"/>
              <w:bottom w:w="24" w:type="dxa"/>
              <w:right w:w="48" w:type="dxa"/>
            </w:tcMar>
            <w:hideMark/>
          </w:tcPr>
          <w:p w14:paraId="5DD2EB71" w14:textId="77777777" w:rsidR="00002A04" w:rsidRPr="00453673" w:rsidRDefault="00002A04">
            <w:pPr>
              <w:jc w:val="center"/>
              <w:rPr>
                <w:lang w:eastAsia="ro-MD"/>
              </w:rPr>
            </w:pPr>
            <w:r w:rsidRPr="00453673">
              <w:rPr>
                <w:lang w:eastAsia="ro-MD"/>
              </w:rPr>
              <w:t>____________</w:t>
            </w:r>
          </w:p>
        </w:tc>
        <w:tc>
          <w:tcPr>
            <w:tcW w:w="0" w:type="auto"/>
            <w:tcMar>
              <w:top w:w="24" w:type="dxa"/>
              <w:left w:w="48" w:type="dxa"/>
              <w:bottom w:w="24" w:type="dxa"/>
              <w:right w:w="48" w:type="dxa"/>
            </w:tcMar>
            <w:hideMark/>
          </w:tcPr>
          <w:p w14:paraId="7F9F287C" w14:textId="77777777" w:rsidR="00002A04" w:rsidRPr="00453673" w:rsidRDefault="00002A04">
            <w:pPr>
              <w:jc w:val="center"/>
              <w:rPr>
                <w:lang w:eastAsia="ro-MD"/>
              </w:rPr>
            </w:pPr>
            <w:r w:rsidRPr="00453673">
              <w:rPr>
                <w:lang w:eastAsia="ro-MD"/>
              </w:rPr>
              <w:t>__________________</w:t>
            </w:r>
          </w:p>
        </w:tc>
      </w:tr>
      <w:tr w:rsidR="0063479D" w:rsidRPr="00453673" w14:paraId="4222DD7C" w14:textId="77777777" w:rsidTr="00002A04">
        <w:trPr>
          <w:jc w:val="center"/>
        </w:trPr>
        <w:tc>
          <w:tcPr>
            <w:tcW w:w="0" w:type="auto"/>
            <w:tcMar>
              <w:top w:w="24" w:type="dxa"/>
              <w:left w:w="48" w:type="dxa"/>
              <w:bottom w:w="24" w:type="dxa"/>
              <w:right w:w="48" w:type="dxa"/>
            </w:tcMar>
            <w:hideMark/>
          </w:tcPr>
          <w:p w14:paraId="338D822A" w14:textId="77777777" w:rsidR="00002A04" w:rsidRPr="00453673" w:rsidRDefault="00002A04">
            <w:pPr>
              <w:rPr>
                <w:sz w:val="20"/>
                <w:szCs w:val="20"/>
                <w:lang w:eastAsia="ro-MD"/>
              </w:rPr>
            </w:pPr>
            <w:r w:rsidRPr="00453673">
              <w:rPr>
                <w:sz w:val="20"/>
                <w:szCs w:val="20"/>
                <w:lang w:eastAsia="ro-MD"/>
              </w:rPr>
              <w:t>(</w:t>
            </w:r>
            <w:r w:rsidR="0063479D" w:rsidRPr="00453673">
              <w:rPr>
                <w:sz w:val="20"/>
                <w:szCs w:val="20"/>
                <w:lang w:eastAsia="ro-MD"/>
              </w:rPr>
              <w:t>the job title of the person who signed the authorisation</w:t>
            </w:r>
            <w:r w:rsidRPr="00453673">
              <w:rPr>
                <w:sz w:val="20"/>
                <w:szCs w:val="20"/>
                <w:lang w:eastAsia="ro-MD"/>
              </w:rPr>
              <w:t>)</w:t>
            </w:r>
          </w:p>
        </w:tc>
        <w:tc>
          <w:tcPr>
            <w:tcW w:w="0" w:type="auto"/>
            <w:tcMar>
              <w:top w:w="24" w:type="dxa"/>
              <w:left w:w="48" w:type="dxa"/>
              <w:bottom w:w="24" w:type="dxa"/>
              <w:right w:w="48" w:type="dxa"/>
            </w:tcMar>
            <w:hideMark/>
          </w:tcPr>
          <w:p w14:paraId="56C7646A" w14:textId="77777777" w:rsidR="00002A04" w:rsidRPr="00453673" w:rsidRDefault="0063479D">
            <w:pPr>
              <w:rPr>
                <w:lang w:eastAsia="ro-MD"/>
              </w:rPr>
            </w:pPr>
            <w:r w:rsidRPr="00453673">
              <w:rPr>
                <w:sz w:val="20"/>
                <w:szCs w:val="20"/>
                <w:lang w:eastAsia="ro-MD"/>
              </w:rPr>
              <w:t xml:space="preserve">    </w:t>
            </w:r>
            <w:r w:rsidR="00002A04" w:rsidRPr="00453673">
              <w:rPr>
                <w:sz w:val="20"/>
                <w:szCs w:val="20"/>
                <w:lang w:eastAsia="ro-MD"/>
              </w:rPr>
              <w:t>(</w:t>
            </w:r>
            <w:r w:rsidRPr="00453673">
              <w:rPr>
                <w:sz w:val="20"/>
                <w:szCs w:val="20"/>
                <w:lang w:eastAsia="ro-MD"/>
              </w:rPr>
              <w:t>signature</w:t>
            </w:r>
            <w:r w:rsidR="00002A04" w:rsidRPr="00453673">
              <w:rPr>
                <w:sz w:val="20"/>
                <w:szCs w:val="20"/>
                <w:lang w:eastAsia="ro-MD"/>
              </w:rPr>
              <w:t>)</w:t>
            </w:r>
          </w:p>
        </w:tc>
        <w:tc>
          <w:tcPr>
            <w:tcW w:w="0" w:type="auto"/>
            <w:tcMar>
              <w:top w:w="24" w:type="dxa"/>
              <w:left w:w="48" w:type="dxa"/>
              <w:bottom w:w="24" w:type="dxa"/>
              <w:right w:w="48" w:type="dxa"/>
            </w:tcMar>
            <w:hideMark/>
          </w:tcPr>
          <w:p w14:paraId="3A642A93" w14:textId="77777777" w:rsidR="00002A04" w:rsidRPr="00453673" w:rsidRDefault="0063479D">
            <w:pPr>
              <w:rPr>
                <w:sz w:val="20"/>
                <w:szCs w:val="20"/>
                <w:lang w:eastAsia="ro-MD"/>
              </w:rPr>
            </w:pPr>
            <w:r w:rsidRPr="00453673">
              <w:rPr>
                <w:sz w:val="20"/>
                <w:szCs w:val="20"/>
                <w:lang w:eastAsia="ro-MD"/>
              </w:rPr>
              <w:t xml:space="preserve">    </w:t>
            </w:r>
            <w:r w:rsidR="00002A04" w:rsidRPr="00453673">
              <w:rPr>
                <w:sz w:val="20"/>
                <w:szCs w:val="20"/>
                <w:lang w:eastAsia="ro-MD"/>
              </w:rPr>
              <w:t>(</w:t>
            </w:r>
            <w:r w:rsidRPr="00453673">
              <w:rPr>
                <w:sz w:val="20"/>
                <w:szCs w:val="20"/>
                <w:lang w:eastAsia="ro-MD"/>
              </w:rPr>
              <w:t>name and surname</w:t>
            </w:r>
            <w:r w:rsidR="00002A04" w:rsidRPr="00453673">
              <w:rPr>
                <w:sz w:val="20"/>
                <w:szCs w:val="20"/>
                <w:lang w:eastAsia="ro-MD"/>
              </w:rPr>
              <w:t>)</w:t>
            </w:r>
          </w:p>
          <w:p w14:paraId="2FC20ABE" w14:textId="77777777" w:rsidR="00002A04" w:rsidRPr="00453673" w:rsidRDefault="00002A04">
            <w:pPr>
              <w:ind w:firstLine="567"/>
              <w:jc w:val="both"/>
              <w:rPr>
                <w:lang w:eastAsia="ro-MD"/>
              </w:rPr>
            </w:pPr>
            <w:r w:rsidRPr="00453673">
              <w:rPr>
                <w:lang w:eastAsia="ro-MD"/>
              </w:rPr>
              <w:t> </w:t>
            </w:r>
          </w:p>
        </w:tc>
      </w:tr>
      <w:tr w:rsidR="0063479D" w:rsidRPr="00453673" w14:paraId="5D7CA6FF" w14:textId="77777777" w:rsidTr="00002A04">
        <w:trPr>
          <w:jc w:val="center"/>
        </w:trPr>
        <w:tc>
          <w:tcPr>
            <w:tcW w:w="0" w:type="auto"/>
            <w:tcMar>
              <w:top w:w="24" w:type="dxa"/>
              <w:left w:w="48" w:type="dxa"/>
              <w:bottom w:w="24" w:type="dxa"/>
              <w:right w:w="48" w:type="dxa"/>
            </w:tcMar>
            <w:hideMark/>
          </w:tcPr>
          <w:p w14:paraId="4E97BC4E" w14:textId="77777777" w:rsidR="00002A04" w:rsidRPr="00453673" w:rsidRDefault="00002A04">
            <w:pPr>
              <w:rPr>
                <w:lang w:eastAsia="ro-MD"/>
              </w:rPr>
            </w:pPr>
          </w:p>
        </w:tc>
        <w:tc>
          <w:tcPr>
            <w:tcW w:w="0" w:type="auto"/>
            <w:tcMar>
              <w:top w:w="24" w:type="dxa"/>
              <w:left w:w="48" w:type="dxa"/>
              <w:bottom w:w="24" w:type="dxa"/>
              <w:right w:w="48" w:type="dxa"/>
            </w:tcMar>
            <w:hideMark/>
          </w:tcPr>
          <w:p w14:paraId="2E1FE982" w14:textId="77777777" w:rsidR="00002A04" w:rsidRPr="00453673" w:rsidRDefault="00002A04">
            <w:pPr>
              <w:jc w:val="center"/>
              <w:rPr>
                <w:lang w:eastAsia="ro-MD"/>
              </w:rPr>
            </w:pPr>
            <w:r w:rsidRPr="00453673">
              <w:rPr>
                <w:lang w:eastAsia="ro-MD"/>
              </w:rPr>
              <w:t>L.</w:t>
            </w:r>
            <w:r w:rsidR="00AA7689">
              <w:rPr>
                <w:lang w:eastAsia="ro-MD"/>
              </w:rPr>
              <w:t>S</w:t>
            </w:r>
            <w:r w:rsidRPr="00453673">
              <w:rPr>
                <w:lang w:eastAsia="ro-MD"/>
              </w:rPr>
              <w:t>.</w:t>
            </w:r>
          </w:p>
        </w:tc>
        <w:tc>
          <w:tcPr>
            <w:tcW w:w="0" w:type="auto"/>
            <w:tcMar>
              <w:top w:w="24" w:type="dxa"/>
              <w:left w:w="48" w:type="dxa"/>
              <w:bottom w:w="24" w:type="dxa"/>
              <w:right w:w="48" w:type="dxa"/>
            </w:tcMar>
            <w:hideMark/>
          </w:tcPr>
          <w:p w14:paraId="194DECA8" w14:textId="77777777" w:rsidR="00002A04" w:rsidRPr="00453673" w:rsidRDefault="00002A04">
            <w:pPr>
              <w:rPr>
                <w:lang w:eastAsia="ro-MD"/>
              </w:rPr>
            </w:pPr>
          </w:p>
        </w:tc>
      </w:tr>
    </w:tbl>
    <w:p w14:paraId="121F66CC" w14:textId="77777777" w:rsidR="006C1B6F" w:rsidRPr="0014468F" w:rsidRDefault="006C1B6F" w:rsidP="0014468F">
      <w:pPr>
        <w:tabs>
          <w:tab w:val="left" w:pos="900"/>
        </w:tabs>
        <w:jc w:val="both"/>
        <w:rPr>
          <w:i/>
          <w:color w:val="663300"/>
          <w:sz w:val="22"/>
          <w:szCs w:val="22"/>
          <w:lang w:val="en-US"/>
        </w:rPr>
      </w:pPr>
      <w:r w:rsidRPr="0014468F">
        <w:rPr>
          <w:rStyle w:val="mediumtext"/>
          <w:i/>
          <w:color w:val="663300"/>
          <w:sz w:val="22"/>
          <w:szCs w:val="22"/>
          <w:shd w:val="clear" w:color="auto" w:fill="FFFFFF"/>
          <w:lang w:val="en-US"/>
        </w:rPr>
        <w:t>[</w:t>
      </w:r>
      <w:r w:rsidRPr="0014468F">
        <w:rPr>
          <w:i/>
          <w:color w:val="663300"/>
          <w:sz w:val="22"/>
          <w:szCs w:val="22"/>
          <w:lang w:val="en-US"/>
        </w:rPr>
        <w:t xml:space="preserve">Annex 3 </w:t>
      </w:r>
      <w:r w:rsidRPr="0014468F">
        <w:rPr>
          <w:rFonts w:ascii="TimesNewRoman" w:hAnsi="TimesNewRoman" w:cs="TimesNewRoman"/>
          <w:i/>
          <w:color w:val="663300"/>
          <w:sz w:val="22"/>
          <w:szCs w:val="22"/>
          <w:lang w:val="en-US"/>
        </w:rPr>
        <w:t xml:space="preserve">amended </w:t>
      </w:r>
      <w:r w:rsidRPr="0014468F">
        <w:rPr>
          <w:i/>
          <w:color w:val="663300"/>
          <w:sz w:val="22"/>
          <w:szCs w:val="22"/>
          <w:lang w:val="en-US"/>
        </w:rPr>
        <w:t>by the NBM’s Decision No 255 of 06.11.2025, in force as of 01.01.2026]</w:t>
      </w:r>
    </w:p>
    <w:p w14:paraId="59B751A3" w14:textId="77777777" w:rsidR="007E4AF2"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7E4AF2" w:rsidRPr="00323B63">
        <w:rPr>
          <w:i/>
          <w:color w:val="663300"/>
          <w:sz w:val="22"/>
          <w:szCs w:val="22"/>
        </w:rPr>
        <w:t xml:space="preserve">Annex 3 in the wording </w:t>
      </w:r>
      <w:r w:rsidR="00951A51">
        <w:rPr>
          <w:i/>
          <w:color w:val="663300"/>
          <w:sz w:val="22"/>
          <w:szCs w:val="22"/>
        </w:rPr>
        <w:t>of</w:t>
      </w:r>
      <w:r w:rsidR="00951A51" w:rsidRPr="00323B63">
        <w:rPr>
          <w:i/>
          <w:color w:val="663300"/>
          <w:sz w:val="22"/>
          <w:szCs w:val="22"/>
        </w:rPr>
        <w:t xml:space="preserve"> </w:t>
      </w:r>
      <w:r w:rsidR="007E4AF2" w:rsidRPr="00323B63">
        <w:rPr>
          <w:i/>
          <w:color w:val="663300"/>
          <w:sz w:val="22"/>
          <w:szCs w:val="22"/>
        </w:rPr>
        <w:t>the NBM’s Decision No 127 of 06.07.2023, in force as of 20.07.2023</w:t>
      </w:r>
      <w:r w:rsidR="004C508C" w:rsidRPr="0000688B">
        <w:rPr>
          <w:rStyle w:val="mediumtext"/>
          <w:i/>
          <w:color w:val="663300"/>
          <w:sz w:val="22"/>
          <w:szCs w:val="22"/>
          <w:shd w:val="clear" w:color="auto" w:fill="FFFFFF"/>
          <w:lang w:val="en-US"/>
        </w:rPr>
        <w:t>]</w:t>
      </w:r>
    </w:p>
    <w:p w14:paraId="68C3B686" w14:textId="77777777" w:rsidR="007E4AF2" w:rsidRPr="00453673" w:rsidRDefault="007E4AF2" w:rsidP="0063479D">
      <w:pPr>
        <w:ind w:right="-6" w:firstLine="567"/>
        <w:jc w:val="right"/>
        <w:rPr>
          <w:color w:val="0000CC"/>
        </w:rPr>
      </w:pPr>
    </w:p>
    <w:p w14:paraId="373E2A7E" w14:textId="77777777" w:rsidR="009746C3" w:rsidRPr="00453673" w:rsidRDefault="009746C3" w:rsidP="009746C3">
      <w:pPr>
        <w:ind w:right="-6" w:firstLine="567"/>
        <w:jc w:val="right"/>
      </w:pPr>
      <w:r w:rsidRPr="00453673">
        <w:rPr>
          <w:color w:val="0000CC"/>
        </w:rPr>
        <w:br w:type="page"/>
      </w:r>
      <w:r w:rsidRPr="00453673">
        <w:lastRenderedPageBreak/>
        <w:t>Annex 4</w:t>
      </w:r>
    </w:p>
    <w:p w14:paraId="66F0E841" w14:textId="77777777" w:rsidR="009746C3" w:rsidRPr="00453673" w:rsidRDefault="009746C3" w:rsidP="009746C3">
      <w:pPr>
        <w:tabs>
          <w:tab w:val="left" w:pos="8730"/>
        </w:tabs>
        <w:ind w:right="-6" w:hanging="360"/>
        <w:jc w:val="right"/>
      </w:pPr>
      <w:r w:rsidRPr="00453673">
        <w:t xml:space="preserve">to the Regulation on residents' accounts abroad </w:t>
      </w:r>
    </w:p>
    <w:p w14:paraId="430B0691" w14:textId="77777777" w:rsidR="009746C3" w:rsidRPr="00453673" w:rsidRDefault="009746C3" w:rsidP="009746C3">
      <w:pPr>
        <w:pStyle w:val="Heading4"/>
        <w:rPr>
          <w:b w:val="0"/>
          <w:color w:val="0000CC"/>
        </w:rPr>
      </w:pPr>
    </w:p>
    <w:p w14:paraId="1907B34F" w14:textId="77777777" w:rsidR="009746C3" w:rsidRPr="00453673" w:rsidRDefault="00997FAA" w:rsidP="009746C3">
      <w:pPr>
        <w:pStyle w:val="BodyText2"/>
        <w:jc w:val="center"/>
        <w:rPr>
          <w:bCs/>
          <w:iCs/>
        </w:rPr>
      </w:pPr>
      <w:r w:rsidRPr="00453673">
        <w:t>L</w:t>
      </w:r>
      <w:r w:rsidR="009746C3" w:rsidRPr="00453673">
        <w:t>etterhead (in case of resident legal entity)</w:t>
      </w:r>
    </w:p>
    <w:p w14:paraId="57768DE1" w14:textId="77777777" w:rsidR="009746C3" w:rsidRPr="00453673" w:rsidRDefault="009746C3" w:rsidP="009746C3">
      <w:pPr>
        <w:jc w:val="right"/>
        <w:rPr>
          <w:b/>
        </w:rPr>
      </w:pPr>
    </w:p>
    <w:p w14:paraId="7A2DC2B5" w14:textId="77777777" w:rsidR="009746C3" w:rsidRPr="00453673" w:rsidRDefault="009746C3" w:rsidP="009746C3">
      <w:pPr>
        <w:jc w:val="right"/>
        <w:rPr>
          <w:b/>
        </w:rPr>
      </w:pPr>
      <w:r w:rsidRPr="00453673">
        <w:rPr>
          <w:b/>
        </w:rPr>
        <w:t>To the National Bank of Moldova</w:t>
      </w:r>
    </w:p>
    <w:p w14:paraId="48938F04" w14:textId="77777777" w:rsidR="009746C3" w:rsidRPr="00453673" w:rsidRDefault="009746C3" w:rsidP="009746C3">
      <w:pPr>
        <w:pStyle w:val="Heading4"/>
      </w:pPr>
      <w:r w:rsidRPr="00453673">
        <w:t>Application</w:t>
      </w:r>
    </w:p>
    <w:p w14:paraId="5FE270A1" w14:textId="77777777" w:rsidR="009746C3" w:rsidRPr="00453673" w:rsidRDefault="009746C3" w:rsidP="009746C3">
      <w:pPr>
        <w:pStyle w:val="Heading4"/>
        <w:ind w:firstLine="0"/>
        <w:rPr>
          <w:bCs w:val="0"/>
          <w:sz w:val="28"/>
          <w:szCs w:val="28"/>
        </w:rPr>
      </w:pPr>
      <w:r w:rsidRPr="00453673">
        <w:t>for issu</w:t>
      </w:r>
      <w:r w:rsidR="00BA6633" w:rsidRPr="00453673">
        <w:t>ing</w:t>
      </w:r>
      <w:r w:rsidRPr="00453673">
        <w:t xml:space="preserve"> the amendment to the authorisation</w:t>
      </w:r>
    </w:p>
    <w:p w14:paraId="0D07CB13" w14:textId="77777777" w:rsidR="009746C3" w:rsidRPr="00453673" w:rsidRDefault="009746C3" w:rsidP="009746C3">
      <w:pPr>
        <w:rPr>
          <w:color w:val="0000CC"/>
        </w:rPr>
      </w:pPr>
    </w:p>
    <w:p w14:paraId="7F0651AB" w14:textId="77777777" w:rsidR="009746C3" w:rsidRPr="00453673" w:rsidRDefault="00360F66" w:rsidP="009746C3">
      <w:pPr>
        <w:pStyle w:val="Heading4"/>
        <w:ind w:firstLine="0"/>
        <w:rPr>
          <w:b w:val="0"/>
        </w:rPr>
      </w:pPr>
      <w:r w:rsidRPr="00453673">
        <w:rPr>
          <w:b w:val="0"/>
        </w:rPr>
        <w:t>Hereby</w:t>
      </w:r>
      <w:r w:rsidR="009746C3" w:rsidRPr="00453673">
        <w:rPr>
          <w:b w:val="0"/>
        </w:rPr>
        <w:t>,_____</w:t>
      </w:r>
      <w:r w:rsidRPr="00453673">
        <w:rPr>
          <w:b w:val="0"/>
        </w:rPr>
        <w:t>______</w:t>
      </w:r>
      <w:r w:rsidR="009746C3" w:rsidRPr="00453673">
        <w:rPr>
          <w:b w:val="0"/>
        </w:rPr>
        <w:t>___________________________________________________________</w:t>
      </w:r>
    </w:p>
    <w:p w14:paraId="30780F0C" w14:textId="77777777" w:rsidR="009746C3" w:rsidRPr="00453673" w:rsidRDefault="009746C3" w:rsidP="009746C3">
      <w:pPr>
        <w:pStyle w:val="BodyText2"/>
        <w:jc w:val="center"/>
        <w:rPr>
          <w:bCs/>
          <w:i/>
          <w:iCs/>
          <w:sz w:val="16"/>
          <w:szCs w:val="16"/>
        </w:rPr>
      </w:pPr>
      <w:r w:rsidRPr="00453673">
        <w:rPr>
          <w:i/>
          <w:sz w:val="16"/>
        </w:rPr>
        <w:t xml:space="preserve">(full name/name and </w:t>
      </w:r>
      <w:r w:rsidR="00360F66" w:rsidRPr="00453673">
        <w:rPr>
          <w:i/>
          <w:sz w:val="16"/>
        </w:rPr>
        <w:t>sur</w:t>
      </w:r>
      <w:r w:rsidRPr="00453673">
        <w:rPr>
          <w:i/>
          <w:sz w:val="16"/>
        </w:rPr>
        <w:t>name of the resident)</w:t>
      </w:r>
    </w:p>
    <w:p w14:paraId="08E61801" w14:textId="77777777" w:rsidR="009746C3" w:rsidRPr="00453673" w:rsidRDefault="009746C3" w:rsidP="009746C3">
      <w:pPr>
        <w:pStyle w:val="Heading4"/>
        <w:ind w:firstLine="0"/>
        <w:jc w:val="left"/>
        <w:rPr>
          <w:b w:val="0"/>
          <w:color w:val="0000CC"/>
        </w:rPr>
      </w:pPr>
    </w:p>
    <w:p w14:paraId="7E338D44" w14:textId="77777777" w:rsidR="009746C3" w:rsidRPr="00453673" w:rsidRDefault="009746C3" w:rsidP="009746C3">
      <w:pPr>
        <w:pStyle w:val="Heading4"/>
        <w:ind w:firstLine="0"/>
        <w:jc w:val="left"/>
        <w:rPr>
          <w:b w:val="0"/>
        </w:rPr>
      </w:pPr>
      <w:r w:rsidRPr="00453673">
        <w:rPr>
          <w:b w:val="0"/>
        </w:rPr>
        <w:t xml:space="preserve">requires the issuance of the amendment to the authorisation </w:t>
      </w:r>
      <w:r w:rsidR="00360F66" w:rsidRPr="00453673">
        <w:rPr>
          <w:b w:val="0"/>
        </w:rPr>
        <w:t xml:space="preserve">of the National Bank of Moldova </w:t>
      </w:r>
      <w:r w:rsidRPr="00453673">
        <w:rPr>
          <w:b w:val="0"/>
        </w:rPr>
        <w:t>for opening an account abroad no. _______________ of ________</w:t>
      </w:r>
      <w:r w:rsidR="00360F66" w:rsidRPr="00453673">
        <w:rPr>
          <w:b w:val="0"/>
        </w:rPr>
        <w:t>______</w:t>
      </w:r>
      <w:r w:rsidRPr="00453673">
        <w:rPr>
          <w:b w:val="0"/>
        </w:rPr>
        <w:t xml:space="preserve">___ </w:t>
      </w:r>
    </w:p>
    <w:p w14:paraId="1ABF5EAB" w14:textId="77777777" w:rsidR="009746C3" w:rsidRPr="00323B63" w:rsidRDefault="00377222" w:rsidP="009746C3">
      <w:pPr>
        <w:pStyle w:val="Heading4"/>
        <w:spacing w:before="120"/>
        <w:ind w:firstLine="0"/>
        <w:jc w:val="left"/>
        <w:rPr>
          <w:b w:val="0"/>
          <w:bCs w:val="0"/>
        </w:rPr>
      </w:pPr>
      <w:r w:rsidRPr="00323B63">
        <w:rPr>
          <w:b w:val="0"/>
          <w:bCs w:val="0"/>
        </w:rPr>
        <w:t xml:space="preserve">determined by </w:t>
      </w:r>
      <w:r w:rsidR="009746C3" w:rsidRPr="00323B63">
        <w:rPr>
          <w:b w:val="0"/>
          <w:bCs w:val="0"/>
        </w:rPr>
        <w:t xml:space="preserve">the modification of the following data in the NBM authorisation: </w:t>
      </w:r>
    </w:p>
    <w:p w14:paraId="3A9F8E6D" w14:textId="77777777" w:rsidR="009746C3" w:rsidRPr="00453673" w:rsidRDefault="009746C3" w:rsidP="009746C3">
      <w:pPr>
        <w:pStyle w:val="Heading4"/>
        <w:ind w:firstLine="0"/>
        <w:jc w:val="left"/>
        <w:rPr>
          <w:vertAlign w:val="superscript"/>
        </w:rPr>
      </w:pPr>
      <w:r w:rsidRPr="00453673">
        <w:rPr>
          <w:vertAlign w:val="superscript"/>
        </w:rPr>
        <w:t>____________________________________________________________________________________________________________________</w:t>
      </w:r>
    </w:p>
    <w:p w14:paraId="1627D04E" w14:textId="77777777" w:rsidR="009746C3" w:rsidRPr="00453673" w:rsidRDefault="009746C3" w:rsidP="009746C3">
      <w:pPr>
        <w:jc w:val="center"/>
        <w:rPr>
          <w:vertAlign w:val="superscript"/>
        </w:rPr>
      </w:pPr>
      <w:r w:rsidRPr="00453673">
        <w:rPr>
          <w:vertAlign w:val="superscript"/>
        </w:rPr>
        <w:t>(</w:t>
      </w:r>
      <w:r w:rsidR="00C24579" w:rsidRPr="00453673">
        <w:rPr>
          <w:vertAlign w:val="superscript"/>
        </w:rPr>
        <w:t>it shall be indicated the</w:t>
      </w:r>
      <w:r w:rsidRPr="00453673">
        <w:rPr>
          <w:vertAlign w:val="superscript"/>
        </w:rPr>
        <w:t xml:space="preserve"> information from the authorisation which amend</w:t>
      </w:r>
      <w:r w:rsidR="00C24579" w:rsidRPr="00453673">
        <w:rPr>
          <w:vertAlign w:val="superscript"/>
        </w:rPr>
        <w:t>ing</w:t>
      </w:r>
      <w:r w:rsidRPr="00453673">
        <w:rPr>
          <w:vertAlign w:val="superscript"/>
        </w:rPr>
        <w:t xml:space="preserve"> is required and description of </w:t>
      </w:r>
      <w:r w:rsidR="00C24579" w:rsidRPr="00453673">
        <w:rPr>
          <w:vertAlign w:val="superscript"/>
        </w:rPr>
        <w:t xml:space="preserve">the </w:t>
      </w:r>
      <w:r w:rsidRPr="00453673">
        <w:rPr>
          <w:vertAlign w:val="superscript"/>
        </w:rPr>
        <w:t>respective amendments/completions)</w:t>
      </w:r>
    </w:p>
    <w:p w14:paraId="106EF89C" w14:textId="77777777" w:rsidR="009746C3" w:rsidRPr="00453673" w:rsidRDefault="009746C3" w:rsidP="009746C3">
      <w:pPr>
        <w:pStyle w:val="Heading4"/>
        <w:ind w:firstLine="0"/>
        <w:jc w:val="left"/>
        <w:rPr>
          <w:vertAlign w:val="superscript"/>
        </w:rPr>
      </w:pPr>
      <w:r w:rsidRPr="00453673">
        <w:rPr>
          <w:vertAlign w:val="super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443BF6" w14:textId="77777777" w:rsidR="009746C3" w:rsidRPr="00453673" w:rsidRDefault="009746C3" w:rsidP="009746C3">
      <w:pPr>
        <w:pStyle w:val="Heading4"/>
        <w:ind w:firstLine="0"/>
        <w:jc w:val="left"/>
        <w:rPr>
          <w:vertAlign w:val="superscript"/>
        </w:rPr>
      </w:pPr>
      <w:r w:rsidRPr="00453673">
        <w:rPr>
          <w:vertAlign w:val="super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0BD0431" w14:textId="77777777" w:rsidR="009746C3" w:rsidRPr="00453673" w:rsidRDefault="009746C3" w:rsidP="009746C3">
      <w:pPr>
        <w:pStyle w:val="Heading4"/>
        <w:ind w:firstLine="0"/>
        <w:jc w:val="left"/>
        <w:rPr>
          <w:vertAlign w:val="superscript"/>
        </w:rPr>
      </w:pPr>
      <w:r w:rsidRPr="00453673">
        <w:rPr>
          <w:vertAlign w:val="superscript"/>
        </w:rPr>
        <w:t>_______________________________________________________________________________________________________________________</w:t>
      </w:r>
    </w:p>
    <w:p w14:paraId="5E568BA3" w14:textId="77777777" w:rsidR="009746C3" w:rsidRPr="00453673" w:rsidRDefault="009746C3" w:rsidP="009746C3">
      <w:pPr>
        <w:pStyle w:val="Heading4"/>
        <w:ind w:firstLine="0"/>
        <w:jc w:val="left"/>
        <w:rPr>
          <w:vertAlign w:val="superscript"/>
        </w:rPr>
      </w:pPr>
      <w:r w:rsidRPr="00453673">
        <w:rPr>
          <w:vertAlign w:val="superscript"/>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37E320" w14:textId="77777777" w:rsidR="009746C3" w:rsidRPr="00453673" w:rsidRDefault="009746C3" w:rsidP="009746C3">
      <w:pPr>
        <w:pStyle w:val="Heading4"/>
      </w:pPr>
      <w:r w:rsidRPr="00453673">
        <w:t xml:space="preserve">Data related to the documents attached to the application </w:t>
      </w:r>
    </w:p>
    <w:p w14:paraId="30112695" w14:textId="77777777" w:rsidR="009746C3" w:rsidRPr="00453673" w:rsidRDefault="009746C3" w:rsidP="009746C3">
      <w:pPr>
        <w:pStyle w:val="Heading4"/>
        <w:jc w:val="left"/>
        <w:rPr>
          <w:color w:val="0000CC"/>
        </w:rPr>
      </w:pPr>
    </w:p>
    <w:tbl>
      <w:tblPr>
        <w:tblW w:w="94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123"/>
        <w:gridCol w:w="4385"/>
        <w:gridCol w:w="2340"/>
        <w:gridCol w:w="1620"/>
      </w:tblGrid>
      <w:tr w:rsidR="00B905F7" w:rsidRPr="00453673" w14:paraId="38AD1E7B" w14:textId="77777777" w:rsidTr="00F6450E">
        <w:tc>
          <w:tcPr>
            <w:tcW w:w="1123" w:type="dxa"/>
          </w:tcPr>
          <w:p w14:paraId="1D01E172" w14:textId="77777777" w:rsidR="009746C3" w:rsidRPr="00453673" w:rsidRDefault="009746C3" w:rsidP="00F6450E">
            <w:pPr>
              <w:pStyle w:val="Heading4"/>
              <w:ind w:firstLine="0"/>
              <w:rPr>
                <w:sz w:val="22"/>
                <w:szCs w:val="22"/>
              </w:rPr>
            </w:pPr>
            <w:r w:rsidRPr="00453673">
              <w:rPr>
                <w:sz w:val="22"/>
              </w:rPr>
              <w:t>No</w:t>
            </w:r>
          </w:p>
          <w:p w14:paraId="6C32988B" w14:textId="77777777" w:rsidR="009746C3" w:rsidRPr="00453673" w:rsidRDefault="009746C3" w:rsidP="00F6450E">
            <w:pPr>
              <w:pStyle w:val="Heading4"/>
              <w:ind w:firstLine="0"/>
              <w:rPr>
                <w:sz w:val="22"/>
                <w:szCs w:val="22"/>
              </w:rPr>
            </w:pPr>
          </w:p>
        </w:tc>
        <w:tc>
          <w:tcPr>
            <w:tcW w:w="4385" w:type="dxa"/>
          </w:tcPr>
          <w:p w14:paraId="6C130D4C" w14:textId="77777777" w:rsidR="009746C3" w:rsidRPr="00453673" w:rsidRDefault="006C6584" w:rsidP="00C24579">
            <w:pPr>
              <w:pStyle w:val="Heading4"/>
              <w:ind w:firstLine="0"/>
              <w:rPr>
                <w:sz w:val="22"/>
                <w:szCs w:val="22"/>
              </w:rPr>
            </w:pPr>
            <w:r w:rsidRPr="00453673">
              <w:rPr>
                <w:sz w:val="22"/>
              </w:rPr>
              <w:t>D</w:t>
            </w:r>
            <w:r w:rsidR="009746C3" w:rsidRPr="00453673">
              <w:rPr>
                <w:sz w:val="22"/>
              </w:rPr>
              <w:t>ocument</w:t>
            </w:r>
          </w:p>
        </w:tc>
        <w:tc>
          <w:tcPr>
            <w:tcW w:w="2340" w:type="dxa"/>
          </w:tcPr>
          <w:p w14:paraId="31F1FFBE" w14:textId="77777777" w:rsidR="009746C3" w:rsidRPr="00453673" w:rsidRDefault="009746C3" w:rsidP="00F6450E">
            <w:pPr>
              <w:pStyle w:val="Heading4"/>
              <w:ind w:firstLine="0"/>
              <w:rPr>
                <w:sz w:val="22"/>
                <w:szCs w:val="22"/>
              </w:rPr>
            </w:pPr>
            <w:r w:rsidRPr="00453673">
              <w:rPr>
                <w:sz w:val="22"/>
              </w:rPr>
              <w:t xml:space="preserve">Number and date of </w:t>
            </w:r>
            <w:r w:rsidR="00C24579" w:rsidRPr="00453673">
              <w:rPr>
                <w:sz w:val="22"/>
              </w:rPr>
              <w:t xml:space="preserve">the </w:t>
            </w:r>
            <w:r w:rsidRPr="00453673">
              <w:rPr>
                <w:sz w:val="22"/>
              </w:rPr>
              <w:t>document</w:t>
            </w:r>
          </w:p>
        </w:tc>
        <w:tc>
          <w:tcPr>
            <w:tcW w:w="1620" w:type="dxa"/>
          </w:tcPr>
          <w:p w14:paraId="2BECDB7D" w14:textId="77777777" w:rsidR="009746C3" w:rsidRPr="00453673" w:rsidRDefault="009746C3" w:rsidP="00F6450E">
            <w:pPr>
              <w:pStyle w:val="Heading4"/>
              <w:ind w:firstLine="0"/>
              <w:rPr>
                <w:sz w:val="22"/>
                <w:szCs w:val="22"/>
              </w:rPr>
            </w:pPr>
            <w:r w:rsidRPr="00453673">
              <w:rPr>
                <w:sz w:val="22"/>
              </w:rPr>
              <w:t>Number of pages</w:t>
            </w:r>
          </w:p>
        </w:tc>
      </w:tr>
      <w:tr w:rsidR="00B905F7" w:rsidRPr="00453673" w14:paraId="19036476" w14:textId="77777777" w:rsidTr="00F6450E">
        <w:tc>
          <w:tcPr>
            <w:tcW w:w="1123" w:type="dxa"/>
          </w:tcPr>
          <w:p w14:paraId="647726E1" w14:textId="77777777" w:rsidR="009746C3" w:rsidRPr="00453673" w:rsidRDefault="009746C3" w:rsidP="00F6450E">
            <w:pPr>
              <w:pStyle w:val="Heading4"/>
              <w:jc w:val="left"/>
              <w:rPr>
                <w:color w:val="0000CC"/>
                <w:sz w:val="22"/>
                <w:szCs w:val="22"/>
              </w:rPr>
            </w:pPr>
          </w:p>
        </w:tc>
        <w:tc>
          <w:tcPr>
            <w:tcW w:w="4385" w:type="dxa"/>
          </w:tcPr>
          <w:p w14:paraId="4A1B698B" w14:textId="77777777" w:rsidR="009746C3" w:rsidRPr="00453673" w:rsidRDefault="009746C3" w:rsidP="00F6450E">
            <w:pPr>
              <w:pStyle w:val="Heading4"/>
              <w:jc w:val="left"/>
              <w:rPr>
                <w:color w:val="0000CC"/>
                <w:sz w:val="22"/>
                <w:szCs w:val="22"/>
              </w:rPr>
            </w:pPr>
          </w:p>
        </w:tc>
        <w:tc>
          <w:tcPr>
            <w:tcW w:w="2340" w:type="dxa"/>
          </w:tcPr>
          <w:p w14:paraId="18ACD13D" w14:textId="77777777" w:rsidR="009746C3" w:rsidRPr="00453673" w:rsidRDefault="009746C3" w:rsidP="00F6450E">
            <w:pPr>
              <w:pStyle w:val="Heading4"/>
              <w:jc w:val="left"/>
              <w:rPr>
                <w:color w:val="0000CC"/>
                <w:sz w:val="22"/>
                <w:szCs w:val="22"/>
              </w:rPr>
            </w:pPr>
          </w:p>
        </w:tc>
        <w:tc>
          <w:tcPr>
            <w:tcW w:w="1620" w:type="dxa"/>
          </w:tcPr>
          <w:p w14:paraId="38E3DF89" w14:textId="77777777" w:rsidR="009746C3" w:rsidRPr="00453673" w:rsidRDefault="009746C3" w:rsidP="00F6450E">
            <w:pPr>
              <w:pStyle w:val="Heading4"/>
              <w:jc w:val="left"/>
              <w:rPr>
                <w:color w:val="0000CC"/>
                <w:sz w:val="22"/>
                <w:szCs w:val="22"/>
              </w:rPr>
            </w:pPr>
          </w:p>
        </w:tc>
      </w:tr>
      <w:tr w:rsidR="00B905F7" w:rsidRPr="00453673" w14:paraId="709E239C" w14:textId="77777777" w:rsidTr="00F6450E">
        <w:tc>
          <w:tcPr>
            <w:tcW w:w="1123" w:type="dxa"/>
          </w:tcPr>
          <w:p w14:paraId="3231C69B" w14:textId="77777777" w:rsidR="009746C3" w:rsidRPr="00453673" w:rsidRDefault="009746C3" w:rsidP="00F6450E">
            <w:pPr>
              <w:pStyle w:val="Heading4"/>
              <w:jc w:val="left"/>
              <w:rPr>
                <w:color w:val="0000CC"/>
                <w:sz w:val="22"/>
                <w:szCs w:val="22"/>
              </w:rPr>
            </w:pPr>
          </w:p>
        </w:tc>
        <w:tc>
          <w:tcPr>
            <w:tcW w:w="4385" w:type="dxa"/>
          </w:tcPr>
          <w:p w14:paraId="3A9CE394" w14:textId="77777777" w:rsidR="009746C3" w:rsidRPr="00453673" w:rsidRDefault="009746C3" w:rsidP="00F6450E">
            <w:pPr>
              <w:pStyle w:val="Heading4"/>
              <w:jc w:val="left"/>
              <w:rPr>
                <w:color w:val="0000CC"/>
                <w:sz w:val="22"/>
                <w:szCs w:val="22"/>
              </w:rPr>
            </w:pPr>
          </w:p>
        </w:tc>
        <w:tc>
          <w:tcPr>
            <w:tcW w:w="2340" w:type="dxa"/>
          </w:tcPr>
          <w:p w14:paraId="2FD3723E" w14:textId="77777777" w:rsidR="009746C3" w:rsidRPr="00453673" w:rsidRDefault="009746C3" w:rsidP="00F6450E">
            <w:pPr>
              <w:pStyle w:val="Heading4"/>
              <w:jc w:val="left"/>
              <w:rPr>
                <w:color w:val="0000CC"/>
                <w:sz w:val="22"/>
                <w:szCs w:val="22"/>
              </w:rPr>
            </w:pPr>
          </w:p>
        </w:tc>
        <w:tc>
          <w:tcPr>
            <w:tcW w:w="1620" w:type="dxa"/>
          </w:tcPr>
          <w:p w14:paraId="5DD28751" w14:textId="77777777" w:rsidR="009746C3" w:rsidRPr="00453673" w:rsidRDefault="009746C3" w:rsidP="00F6450E">
            <w:pPr>
              <w:pStyle w:val="Heading4"/>
              <w:jc w:val="left"/>
              <w:rPr>
                <w:color w:val="0000CC"/>
                <w:sz w:val="22"/>
                <w:szCs w:val="22"/>
              </w:rPr>
            </w:pPr>
          </w:p>
        </w:tc>
      </w:tr>
      <w:tr w:rsidR="00B905F7" w:rsidRPr="00453673" w14:paraId="3B53AAE7" w14:textId="77777777" w:rsidTr="00F6450E">
        <w:tc>
          <w:tcPr>
            <w:tcW w:w="1123" w:type="dxa"/>
          </w:tcPr>
          <w:p w14:paraId="7DC91B2B" w14:textId="77777777" w:rsidR="009746C3" w:rsidRPr="00453673" w:rsidRDefault="009746C3" w:rsidP="00F6450E">
            <w:pPr>
              <w:pStyle w:val="Heading4"/>
              <w:jc w:val="left"/>
              <w:rPr>
                <w:color w:val="0000CC"/>
                <w:sz w:val="22"/>
                <w:szCs w:val="22"/>
              </w:rPr>
            </w:pPr>
          </w:p>
        </w:tc>
        <w:tc>
          <w:tcPr>
            <w:tcW w:w="4385" w:type="dxa"/>
          </w:tcPr>
          <w:p w14:paraId="2724386F" w14:textId="77777777" w:rsidR="009746C3" w:rsidRPr="00453673" w:rsidRDefault="009746C3" w:rsidP="00F6450E">
            <w:pPr>
              <w:pStyle w:val="Heading4"/>
              <w:jc w:val="left"/>
              <w:rPr>
                <w:color w:val="0000CC"/>
                <w:sz w:val="22"/>
                <w:szCs w:val="22"/>
              </w:rPr>
            </w:pPr>
          </w:p>
        </w:tc>
        <w:tc>
          <w:tcPr>
            <w:tcW w:w="2340" w:type="dxa"/>
          </w:tcPr>
          <w:p w14:paraId="3395BEE2" w14:textId="77777777" w:rsidR="009746C3" w:rsidRPr="00453673" w:rsidRDefault="009746C3" w:rsidP="00F6450E">
            <w:pPr>
              <w:pStyle w:val="Heading4"/>
              <w:jc w:val="left"/>
              <w:rPr>
                <w:color w:val="0000CC"/>
                <w:sz w:val="22"/>
                <w:szCs w:val="22"/>
              </w:rPr>
            </w:pPr>
          </w:p>
        </w:tc>
        <w:tc>
          <w:tcPr>
            <w:tcW w:w="1620" w:type="dxa"/>
          </w:tcPr>
          <w:p w14:paraId="12C8C5A9" w14:textId="77777777" w:rsidR="009746C3" w:rsidRPr="00453673" w:rsidRDefault="009746C3" w:rsidP="00F6450E">
            <w:pPr>
              <w:pStyle w:val="Heading4"/>
              <w:jc w:val="left"/>
              <w:rPr>
                <w:color w:val="0000CC"/>
                <w:sz w:val="22"/>
                <w:szCs w:val="22"/>
              </w:rPr>
            </w:pPr>
          </w:p>
        </w:tc>
      </w:tr>
      <w:tr w:rsidR="00B905F7" w:rsidRPr="00453673" w14:paraId="5B4FB4B0" w14:textId="77777777" w:rsidTr="00F6450E">
        <w:tc>
          <w:tcPr>
            <w:tcW w:w="1123" w:type="dxa"/>
          </w:tcPr>
          <w:p w14:paraId="13D036D6" w14:textId="77777777" w:rsidR="009746C3" w:rsidRPr="00453673" w:rsidRDefault="009746C3" w:rsidP="00F6450E">
            <w:pPr>
              <w:pStyle w:val="Heading4"/>
              <w:jc w:val="left"/>
              <w:rPr>
                <w:color w:val="0000CC"/>
                <w:sz w:val="22"/>
                <w:szCs w:val="22"/>
              </w:rPr>
            </w:pPr>
          </w:p>
        </w:tc>
        <w:tc>
          <w:tcPr>
            <w:tcW w:w="4385" w:type="dxa"/>
          </w:tcPr>
          <w:p w14:paraId="35D47E31" w14:textId="77777777" w:rsidR="009746C3" w:rsidRPr="00453673" w:rsidRDefault="009746C3" w:rsidP="00F6450E">
            <w:pPr>
              <w:pStyle w:val="Heading4"/>
              <w:jc w:val="left"/>
              <w:rPr>
                <w:color w:val="0000CC"/>
                <w:sz w:val="22"/>
                <w:szCs w:val="22"/>
              </w:rPr>
            </w:pPr>
          </w:p>
        </w:tc>
        <w:tc>
          <w:tcPr>
            <w:tcW w:w="2340" w:type="dxa"/>
          </w:tcPr>
          <w:p w14:paraId="33F9FE76" w14:textId="77777777" w:rsidR="009746C3" w:rsidRPr="00453673" w:rsidRDefault="009746C3" w:rsidP="00F6450E">
            <w:pPr>
              <w:pStyle w:val="Heading4"/>
              <w:jc w:val="left"/>
              <w:rPr>
                <w:color w:val="0000CC"/>
                <w:sz w:val="22"/>
                <w:szCs w:val="22"/>
              </w:rPr>
            </w:pPr>
          </w:p>
        </w:tc>
        <w:tc>
          <w:tcPr>
            <w:tcW w:w="1620" w:type="dxa"/>
          </w:tcPr>
          <w:p w14:paraId="18A3B47C" w14:textId="77777777" w:rsidR="009746C3" w:rsidRPr="00453673" w:rsidRDefault="009746C3" w:rsidP="00F6450E">
            <w:pPr>
              <w:pStyle w:val="Heading4"/>
              <w:jc w:val="left"/>
              <w:rPr>
                <w:color w:val="0000CC"/>
                <w:sz w:val="22"/>
                <w:szCs w:val="22"/>
              </w:rPr>
            </w:pPr>
          </w:p>
        </w:tc>
      </w:tr>
      <w:tr w:rsidR="00B905F7" w:rsidRPr="00453673" w14:paraId="056F91DE" w14:textId="77777777" w:rsidTr="00F6450E">
        <w:tc>
          <w:tcPr>
            <w:tcW w:w="1123" w:type="dxa"/>
          </w:tcPr>
          <w:p w14:paraId="1BD3B442" w14:textId="77777777" w:rsidR="009746C3" w:rsidRPr="00453673" w:rsidRDefault="009746C3" w:rsidP="00F6450E">
            <w:pPr>
              <w:pStyle w:val="Heading4"/>
              <w:jc w:val="left"/>
              <w:rPr>
                <w:color w:val="0000CC"/>
                <w:sz w:val="22"/>
                <w:szCs w:val="22"/>
              </w:rPr>
            </w:pPr>
          </w:p>
        </w:tc>
        <w:tc>
          <w:tcPr>
            <w:tcW w:w="4385" w:type="dxa"/>
          </w:tcPr>
          <w:p w14:paraId="23B7062B" w14:textId="77777777" w:rsidR="009746C3" w:rsidRPr="00453673" w:rsidRDefault="009746C3" w:rsidP="00F6450E">
            <w:pPr>
              <w:pStyle w:val="Heading4"/>
              <w:jc w:val="left"/>
              <w:rPr>
                <w:color w:val="0000CC"/>
                <w:sz w:val="22"/>
                <w:szCs w:val="22"/>
              </w:rPr>
            </w:pPr>
          </w:p>
        </w:tc>
        <w:tc>
          <w:tcPr>
            <w:tcW w:w="2340" w:type="dxa"/>
          </w:tcPr>
          <w:p w14:paraId="3F747052" w14:textId="77777777" w:rsidR="009746C3" w:rsidRPr="00453673" w:rsidRDefault="009746C3" w:rsidP="00F6450E">
            <w:pPr>
              <w:pStyle w:val="Heading4"/>
              <w:jc w:val="left"/>
              <w:rPr>
                <w:color w:val="0000CC"/>
                <w:sz w:val="22"/>
                <w:szCs w:val="22"/>
              </w:rPr>
            </w:pPr>
          </w:p>
        </w:tc>
        <w:tc>
          <w:tcPr>
            <w:tcW w:w="1620" w:type="dxa"/>
          </w:tcPr>
          <w:p w14:paraId="7105C550" w14:textId="77777777" w:rsidR="009746C3" w:rsidRPr="00453673" w:rsidRDefault="009746C3" w:rsidP="00F6450E">
            <w:pPr>
              <w:pStyle w:val="Heading4"/>
              <w:jc w:val="left"/>
              <w:rPr>
                <w:color w:val="0000CC"/>
                <w:sz w:val="22"/>
                <w:szCs w:val="22"/>
              </w:rPr>
            </w:pPr>
          </w:p>
        </w:tc>
      </w:tr>
      <w:tr w:rsidR="00B905F7" w:rsidRPr="00453673" w14:paraId="6221FCD6" w14:textId="77777777" w:rsidTr="00F6450E">
        <w:tc>
          <w:tcPr>
            <w:tcW w:w="1123" w:type="dxa"/>
          </w:tcPr>
          <w:p w14:paraId="243B923F" w14:textId="77777777" w:rsidR="009746C3" w:rsidRPr="00453673" w:rsidRDefault="009746C3" w:rsidP="00F6450E">
            <w:pPr>
              <w:pStyle w:val="Heading4"/>
              <w:jc w:val="left"/>
              <w:rPr>
                <w:color w:val="0000CC"/>
                <w:sz w:val="22"/>
                <w:szCs w:val="22"/>
              </w:rPr>
            </w:pPr>
          </w:p>
        </w:tc>
        <w:tc>
          <w:tcPr>
            <w:tcW w:w="4385" w:type="dxa"/>
          </w:tcPr>
          <w:p w14:paraId="1C662EE4" w14:textId="77777777" w:rsidR="009746C3" w:rsidRPr="00453673" w:rsidRDefault="009746C3" w:rsidP="00F6450E">
            <w:pPr>
              <w:pStyle w:val="Heading4"/>
              <w:jc w:val="left"/>
              <w:rPr>
                <w:color w:val="0000CC"/>
                <w:sz w:val="22"/>
                <w:szCs w:val="22"/>
              </w:rPr>
            </w:pPr>
          </w:p>
        </w:tc>
        <w:tc>
          <w:tcPr>
            <w:tcW w:w="2340" w:type="dxa"/>
          </w:tcPr>
          <w:p w14:paraId="1721968E" w14:textId="77777777" w:rsidR="009746C3" w:rsidRPr="00453673" w:rsidRDefault="009746C3" w:rsidP="00F6450E">
            <w:pPr>
              <w:pStyle w:val="Heading4"/>
              <w:jc w:val="left"/>
              <w:rPr>
                <w:color w:val="0000CC"/>
                <w:sz w:val="22"/>
                <w:szCs w:val="22"/>
              </w:rPr>
            </w:pPr>
          </w:p>
        </w:tc>
        <w:tc>
          <w:tcPr>
            <w:tcW w:w="1620" w:type="dxa"/>
          </w:tcPr>
          <w:p w14:paraId="7E998220" w14:textId="77777777" w:rsidR="009746C3" w:rsidRPr="00453673" w:rsidRDefault="009746C3" w:rsidP="00F6450E">
            <w:pPr>
              <w:pStyle w:val="Heading4"/>
              <w:jc w:val="left"/>
              <w:rPr>
                <w:color w:val="0000CC"/>
                <w:sz w:val="22"/>
                <w:szCs w:val="22"/>
              </w:rPr>
            </w:pPr>
          </w:p>
        </w:tc>
      </w:tr>
      <w:tr w:rsidR="00B905F7" w:rsidRPr="00453673" w14:paraId="13EC84DF" w14:textId="77777777" w:rsidTr="00F6450E">
        <w:tc>
          <w:tcPr>
            <w:tcW w:w="1123" w:type="dxa"/>
          </w:tcPr>
          <w:p w14:paraId="4CED7748" w14:textId="77777777" w:rsidR="009746C3" w:rsidRPr="00453673" w:rsidRDefault="009746C3" w:rsidP="00F6450E">
            <w:pPr>
              <w:pStyle w:val="Heading4"/>
              <w:jc w:val="left"/>
              <w:rPr>
                <w:color w:val="0000CC"/>
                <w:sz w:val="22"/>
                <w:szCs w:val="22"/>
              </w:rPr>
            </w:pPr>
          </w:p>
        </w:tc>
        <w:tc>
          <w:tcPr>
            <w:tcW w:w="4385" w:type="dxa"/>
          </w:tcPr>
          <w:p w14:paraId="4D05E151" w14:textId="77777777" w:rsidR="009746C3" w:rsidRPr="00453673" w:rsidRDefault="009746C3" w:rsidP="00F6450E">
            <w:pPr>
              <w:pStyle w:val="Heading4"/>
              <w:jc w:val="left"/>
              <w:rPr>
                <w:color w:val="0000CC"/>
                <w:sz w:val="22"/>
                <w:szCs w:val="22"/>
              </w:rPr>
            </w:pPr>
          </w:p>
        </w:tc>
        <w:tc>
          <w:tcPr>
            <w:tcW w:w="2340" w:type="dxa"/>
          </w:tcPr>
          <w:p w14:paraId="75A1CA4C" w14:textId="77777777" w:rsidR="009746C3" w:rsidRPr="00453673" w:rsidRDefault="009746C3" w:rsidP="00F6450E">
            <w:pPr>
              <w:pStyle w:val="Heading4"/>
              <w:jc w:val="left"/>
              <w:rPr>
                <w:color w:val="0000CC"/>
                <w:sz w:val="22"/>
                <w:szCs w:val="22"/>
              </w:rPr>
            </w:pPr>
          </w:p>
        </w:tc>
        <w:tc>
          <w:tcPr>
            <w:tcW w:w="1620" w:type="dxa"/>
          </w:tcPr>
          <w:p w14:paraId="5ADAB8B3" w14:textId="77777777" w:rsidR="009746C3" w:rsidRPr="00453673" w:rsidRDefault="009746C3" w:rsidP="00F6450E">
            <w:pPr>
              <w:pStyle w:val="Heading4"/>
              <w:jc w:val="left"/>
              <w:rPr>
                <w:color w:val="0000CC"/>
                <w:sz w:val="22"/>
                <w:szCs w:val="22"/>
              </w:rPr>
            </w:pPr>
          </w:p>
        </w:tc>
      </w:tr>
      <w:tr w:rsidR="00B905F7" w:rsidRPr="00453673" w14:paraId="1C10686C" w14:textId="77777777" w:rsidTr="00F6450E">
        <w:tc>
          <w:tcPr>
            <w:tcW w:w="1123" w:type="dxa"/>
          </w:tcPr>
          <w:p w14:paraId="73B20A51" w14:textId="77777777" w:rsidR="009746C3" w:rsidRPr="00453673" w:rsidRDefault="009746C3" w:rsidP="00F6450E">
            <w:pPr>
              <w:pStyle w:val="Heading4"/>
              <w:jc w:val="left"/>
              <w:rPr>
                <w:color w:val="0000CC"/>
                <w:sz w:val="22"/>
                <w:szCs w:val="22"/>
              </w:rPr>
            </w:pPr>
          </w:p>
        </w:tc>
        <w:tc>
          <w:tcPr>
            <w:tcW w:w="4385" w:type="dxa"/>
          </w:tcPr>
          <w:p w14:paraId="1042C52F" w14:textId="77777777" w:rsidR="009746C3" w:rsidRPr="00453673" w:rsidRDefault="009746C3" w:rsidP="00F6450E">
            <w:pPr>
              <w:pStyle w:val="Heading4"/>
              <w:jc w:val="left"/>
              <w:rPr>
                <w:color w:val="0000CC"/>
                <w:sz w:val="22"/>
                <w:szCs w:val="22"/>
              </w:rPr>
            </w:pPr>
          </w:p>
        </w:tc>
        <w:tc>
          <w:tcPr>
            <w:tcW w:w="2340" w:type="dxa"/>
          </w:tcPr>
          <w:p w14:paraId="6C934402" w14:textId="77777777" w:rsidR="009746C3" w:rsidRPr="00453673" w:rsidRDefault="009746C3" w:rsidP="00F6450E">
            <w:pPr>
              <w:pStyle w:val="Heading4"/>
              <w:jc w:val="left"/>
              <w:rPr>
                <w:color w:val="0000CC"/>
                <w:sz w:val="22"/>
                <w:szCs w:val="22"/>
              </w:rPr>
            </w:pPr>
          </w:p>
        </w:tc>
        <w:tc>
          <w:tcPr>
            <w:tcW w:w="1620" w:type="dxa"/>
          </w:tcPr>
          <w:p w14:paraId="68A4F9CF" w14:textId="77777777" w:rsidR="009746C3" w:rsidRPr="00453673" w:rsidRDefault="009746C3" w:rsidP="00F6450E">
            <w:pPr>
              <w:pStyle w:val="Heading4"/>
              <w:jc w:val="left"/>
              <w:rPr>
                <w:color w:val="0000CC"/>
                <w:sz w:val="22"/>
                <w:szCs w:val="22"/>
              </w:rPr>
            </w:pPr>
          </w:p>
        </w:tc>
      </w:tr>
      <w:tr w:rsidR="00B905F7" w:rsidRPr="00453673" w14:paraId="6BA430D0" w14:textId="77777777" w:rsidTr="00F6450E">
        <w:tc>
          <w:tcPr>
            <w:tcW w:w="1123" w:type="dxa"/>
          </w:tcPr>
          <w:p w14:paraId="3C82B221" w14:textId="77777777" w:rsidR="009746C3" w:rsidRPr="00453673" w:rsidRDefault="009746C3" w:rsidP="00F6450E">
            <w:pPr>
              <w:pStyle w:val="Heading4"/>
              <w:jc w:val="left"/>
              <w:rPr>
                <w:color w:val="0000CC"/>
                <w:sz w:val="22"/>
                <w:szCs w:val="22"/>
              </w:rPr>
            </w:pPr>
          </w:p>
        </w:tc>
        <w:tc>
          <w:tcPr>
            <w:tcW w:w="4385" w:type="dxa"/>
          </w:tcPr>
          <w:p w14:paraId="7CF86CFB" w14:textId="77777777" w:rsidR="009746C3" w:rsidRPr="00453673" w:rsidRDefault="009746C3" w:rsidP="00F6450E">
            <w:pPr>
              <w:pStyle w:val="Heading4"/>
              <w:jc w:val="left"/>
              <w:rPr>
                <w:color w:val="0000CC"/>
                <w:sz w:val="22"/>
                <w:szCs w:val="22"/>
              </w:rPr>
            </w:pPr>
          </w:p>
        </w:tc>
        <w:tc>
          <w:tcPr>
            <w:tcW w:w="2340" w:type="dxa"/>
          </w:tcPr>
          <w:p w14:paraId="6179E6F2" w14:textId="77777777" w:rsidR="009746C3" w:rsidRPr="00453673" w:rsidRDefault="009746C3" w:rsidP="00F6450E">
            <w:pPr>
              <w:pStyle w:val="Heading4"/>
              <w:jc w:val="left"/>
              <w:rPr>
                <w:color w:val="0000CC"/>
                <w:sz w:val="22"/>
                <w:szCs w:val="22"/>
              </w:rPr>
            </w:pPr>
          </w:p>
        </w:tc>
        <w:tc>
          <w:tcPr>
            <w:tcW w:w="1620" w:type="dxa"/>
          </w:tcPr>
          <w:p w14:paraId="1C9DC53B" w14:textId="77777777" w:rsidR="009746C3" w:rsidRPr="00453673" w:rsidRDefault="009746C3" w:rsidP="00F6450E">
            <w:pPr>
              <w:pStyle w:val="Heading4"/>
              <w:jc w:val="left"/>
              <w:rPr>
                <w:color w:val="0000CC"/>
                <w:sz w:val="22"/>
                <w:szCs w:val="22"/>
              </w:rPr>
            </w:pPr>
          </w:p>
        </w:tc>
      </w:tr>
      <w:tr w:rsidR="009746C3" w:rsidRPr="00453673" w14:paraId="14E622D0" w14:textId="77777777" w:rsidTr="00F6450E">
        <w:tc>
          <w:tcPr>
            <w:tcW w:w="1123" w:type="dxa"/>
          </w:tcPr>
          <w:p w14:paraId="14F1873D" w14:textId="77777777" w:rsidR="009746C3" w:rsidRPr="00453673" w:rsidRDefault="009746C3" w:rsidP="00F6450E">
            <w:pPr>
              <w:pStyle w:val="Heading4"/>
              <w:jc w:val="left"/>
              <w:rPr>
                <w:color w:val="0000CC"/>
                <w:sz w:val="22"/>
                <w:szCs w:val="22"/>
              </w:rPr>
            </w:pPr>
          </w:p>
        </w:tc>
        <w:tc>
          <w:tcPr>
            <w:tcW w:w="4385" w:type="dxa"/>
          </w:tcPr>
          <w:p w14:paraId="10DDE363" w14:textId="77777777" w:rsidR="009746C3" w:rsidRPr="00453673" w:rsidRDefault="009746C3" w:rsidP="00F6450E">
            <w:pPr>
              <w:pStyle w:val="Heading4"/>
              <w:jc w:val="left"/>
              <w:rPr>
                <w:color w:val="0000CC"/>
                <w:sz w:val="22"/>
                <w:szCs w:val="22"/>
              </w:rPr>
            </w:pPr>
          </w:p>
        </w:tc>
        <w:tc>
          <w:tcPr>
            <w:tcW w:w="2340" w:type="dxa"/>
          </w:tcPr>
          <w:p w14:paraId="2B691798" w14:textId="77777777" w:rsidR="009746C3" w:rsidRPr="00453673" w:rsidRDefault="009746C3" w:rsidP="00F6450E">
            <w:pPr>
              <w:pStyle w:val="Heading4"/>
              <w:jc w:val="left"/>
              <w:rPr>
                <w:color w:val="0000CC"/>
                <w:sz w:val="22"/>
                <w:szCs w:val="22"/>
              </w:rPr>
            </w:pPr>
          </w:p>
        </w:tc>
        <w:tc>
          <w:tcPr>
            <w:tcW w:w="1620" w:type="dxa"/>
          </w:tcPr>
          <w:p w14:paraId="79BAF8C2" w14:textId="77777777" w:rsidR="009746C3" w:rsidRPr="00453673" w:rsidRDefault="009746C3" w:rsidP="00F6450E">
            <w:pPr>
              <w:pStyle w:val="Heading4"/>
              <w:jc w:val="left"/>
              <w:rPr>
                <w:color w:val="0000CC"/>
                <w:sz w:val="22"/>
                <w:szCs w:val="22"/>
              </w:rPr>
            </w:pPr>
          </w:p>
        </w:tc>
      </w:tr>
    </w:tbl>
    <w:p w14:paraId="5BD2549C" w14:textId="77777777" w:rsidR="009746C3" w:rsidRPr="00453673" w:rsidRDefault="009746C3" w:rsidP="009746C3">
      <w:pPr>
        <w:rPr>
          <w:color w:val="0000CC"/>
        </w:rPr>
      </w:pPr>
    </w:p>
    <w:tbl>
      <w:tblPr>
        <w:tblW w:w="9480" w:type="dxa"/>
        <w:tblInd w:w="-12" w:type="dxa"/>
        <w:tblLayout w:type="fixed"/>
        <w:tblLook w:val="0000" w:firstRow="0" w:lastRow="0" w:firstColumn="0" w:lastColumn="0" w:noHBand="0" w:noVBand="0"/>
      </w:tblPr>
      <w:tblGrid>
        <w:gridCol w:w="3540"/>
        <w:gridCol w:w="3252"/>
        <w:gridCol w:w="2688"/>
      </w:tblGrid>
      <w:tr w:rsidR="00B905F7" w:rsidRPr="00453673" w14:paraId="495D7DA7" w14:textId="77777777" w:rsidTr="00F6450E">
        <w:tc>
          <w:tcPr>
            <w:tcW w:w="3540" w:type="dxa"/>
          </w:tcPr>
          <w:p w14:paraId="2F04D6B7" w14:textId="77777777" w:rsidR="009746C3" w:rsidRPr="00453673" w:rsidRDefault="009746C3" w:rsidP="00F6450E">
            <w:pPr>
              <w:pStyle w:val="Heading4"/>
              <w:ind w:firstLine="12"/>
              <w:jc w:val="left"/>
              <w:rPr>
                <w:b w:val="0"/>
              </w:rPr>
            </w:pPr>
            <w:r w:rsidRPr="00453673">
              <w:rPr>
                <w:b w:val="0"/>
              </w:rPr>
              <w:t>Administrator/Individual</w:t>
            </w:r>
          </w:p>
        </w:tc>
        <w:tc>
          <w:tcPr>
            <w:tcW w:w="3252" w:type="dxa"/>
          </w:tcPr>
          <w:p w14:paraId="67ADEF7D" w14:textId="77777777" w:rsidR="009746C3" w:rsidRPr="00453673" w:rsidRDefault="009746C3" w:rsidP="00F6450E">
            <w:pPr>
              <w:pStyle w:val="Heading4"/>
              <w:jc w:val="left"/>
              <w:rPr>
                <w:szCs w:val="22"/>
              </w:rPr>
            </w:pPr>
          </w:p>
        </w:tc>
        <w:tc>
          <w:tcPr>
            <w:tcW w:w="2688" w:type="dxa"/>
          </w:tcPr>
          <w:p w14:paraId="16C9736B" w14:textId="77777777" w:rsidR="009746C3" w:rsidRPr="00453673" w:rsidRDefault="009746C3" w:rsidP="00F6450E">
            <w:pPr>
              <w:pStyle w:val="Heading4"/>
              <w:jc w:val="left"/>
              <w:rPr>
                <w:szCs w:val="22"/>
              </w:rPr>
            </w:pPr>
          </w:p>
        </w:tc>
      </w:tr>
      <w:tr w:rsidR="00B905F7" w:rsidRPr="00453673" w14:paraId="1D656951" w14:textId="77777777" w:rsidTr="00F6450E">
        <w:tc>
          <w:tcPr>
            <w:tcW w:w="3540" w:type="dxa"/>
          </w:tcPr>
          <w:p w14:paraId="22AA48D6" w14:textId="77777777" w:rsidR="009746C3" w:rsidRPr="00453673" w:rsidRDefault="009746C3" w:rsidP="00F6450E">
            <w:pPr>
              <w:pStyle w:val="Heading4"/>
              <w:ind w:firstLine="12"/>
              <w:jc w:val="left"/>
              <w:rPr>
                <w:b w:val="0"/>
              </w:rPr>
            </w:pPr>
          </w:p>
        </w:tc>
        <w:tc>
          <w:tcPr>
            <w:tcW w:w="3252" w:type="dxa"/>
          </w:tcPr>
          <w:p w14:paraId="79B8F30F" w14:textId="77777777" w:rsidR="009746C3" w:rsidRPr="00453673" w:rsidRDefault="009746C3" w:rsidP="00F6450E">
            <w:pPr>
              <w:pStyle w:val="BodyText2"/>
              <w:rPr>
                <w:bCs/>
                <w:i/>
                <w:iCs/>
                <w:sz w:val="16"/>
                <w:szCs w:val="16"/>
              </w:rPr>
            </w:pPr>
            <w:r w:rsidRPr="00453673">
              <w:rPr>
                <w:i/>
                <w:sz w:val="16"/>
              </w:rPr>
              <w:t xml:space="preserve">                 (signature)</w:t>
            </w:r>
          </w:p>
        </w:tc>
        <w:tc>
          <w:tcPr>
            <w:tcW w:w="2688" w:type="dxa"/>
          </w:tcPr>
          <w:p w14:paraId="475184EE" w14:textId="77777777" w:rsidR="009746C3" w:rsidRPr="00453673" w:rsidRDefault="009746C3" w:rsidP="00F6450E">
            <w:pPr>
              <w:pStyle w:val="BodyText2"/>
              <w:rPr>
                <w:bCs/>
                <w:i/>
                <w:iCs/>
                <w:sz w:val="16"/>
                <w:szCs w:val="16"/>
              </w:rPr>
            </w:pPr>
            <w:r w:rsidRPr="00453673">
              <w:rPr>
                <w:i/>
                <w:sz w:val="16"/>
              </w:rPr>
              <w:t xml:space="preserve"> (name and surname)</w:t>
            </w:r>
          </w:p>
        </w:tc>
      </w:tr>
      <w:tr w:rsidR="00B905F7" w:rsidRPr="00453673" w14:paraId="6AA3B619" w14:textId="77777777" w:rsidTr="00F6450E">
        <w:tc>
          <w:tcPr>
            <w:tcW w:w="3540" w:type="dxa"/>
          </w:tcPr>
          <w:p w14:paraId="56860D82" w14:textId="77777777" w:rsidR="00811F51" w:rsidRPr="00453673" w:rsidRDefault="00811F51" w:rsidP="00323B63">
            <w:pPr>
              <w:pStyle w:val="Heading4"/>
              <w:ind w:firstLine="12"/>
              <w:jc w:val="left"/>
              <w:rPr>
                <w:b w:val="0"/>
              </w:rPr>
            </w:pPr>
            <w:r w:rsidRPr="00453673">
              <w:rPr>
                <w:b w:val="0"/>
              </w:rPr>
              <w:t xml:space="preserve">Contact details </w:t>
            </w:r>
          </w:p>
          <w:p w14:paraId="6FC12032" w14:textId="77777777" w:rsidR="00811F51" w:rsidRPr="00453673" w:rsidRDefault="00811F51" w:rsidP="00323B63">
            <w:pPr>
              <w:pStyle w:val="Heading4"/>
              <w:ind w:firstLine="12"/>
              <w:jc w:val="left"/>
              <w:rPr>
                <w:b w:val="0"/>
              </w:rPr>
            </w:pPr>
            <w:r w:rsidRPr="00453673">
              <w:rPr>
                <w:b w:val="0"/>
              </w:rPr>
              <w:t>(postal address, telephone number, email):</w:t>
            </w:r>
          </w:p>
          <w:p w14:paraId="5EFD148D" w14:textId="77777777" w:rsidR="00811F51" w:rsidRPr="00453673" w:rsidRDefault="00811F51" w:rsidP="00811F51">
            <w:pPr>
              <w:pStyle w:val="Heading4"/>
              <w:ind w:firstLine="12"/>
              <w:rPr>
                <w:b w:val="0"/>
              </w:rPr>
            </w:pPr>
            <w:r w:rsidRPr="00453673">
              <w:rPr>
                <w:b w:val="0"/>
              </w:rPr>
              <w:t>Date of compiling the application</w:t>
            </w:r>
          </w:p>
          <w:p w14:paraId="2E0A3EC3" w14:textId="77777777" w:rsidR="009746C3" w:rsidRPr="00453673" w:rsidRDefault="00811F51" w:rsidP="00811F51">
            <w:pPr>
              <w:pStyle w:val="Heading4"/>
              <w:ind w:firstLine="12"/>
              <w:jc w:val="left"/>
              <w:rPr>
                <w:b w:val="0"/>
              </w:rPr>
            </w:pPr>
            <w:r w:rsidRPr="00453673">
              <w:rPr>
                <w:b w:val="0"/>
              </w:rPr>
              <w:t xml:space="preserve">Contact person </w:t>
            </w:r>
          </w:p>
        </w:tc>
        <w:tc>
          <w:tcPr>
            <w:tcW w:w="3252" w:type="dxa"/>
          </w:tcPr>
          <w:p w14:paraId="5A169B00" w14:textId="77777777" w:rsidR="009746C3" w:rsidRPr="00453673" w:rsidRDefault="009746C3" w:rsidP="00F6450E">
            <w:pPr>
              <w:pStyle w:val="Heading4"/>
              <w:jc w:val="left"/>
              <w:rPr>
                <w:szCs w:val="22"/>
              </w:rPr>
            </w:pPr>
          </w:p>
        </w:tc>
        <w:tc>
          <w:tcPr>
            <w:tcW w:w="2688" w:type="dxa"/>
          </w:tcPr>
          <w:p w14:paraId="304538E0" w14:textId="77777777" w:rsidR="009746C3" w:rsidRPr="00453673" w:rsidRDefault="009746C3" w:rsidP="00F6450E">
            <w:pPr>
              <w:pStyle w:val="Heading4"/>
              <w:jc w:val="left"/>
              <w:rPr>
                <w:szCs w:val="22"/>
              </w:rPr>
            </w:pPr>
          </w:p>
        </w:tc>
      </w:tr>
      <w:tr w:rsidR="00B905F7" w:rsidRPr="00453673" w14:paraId="35FE9607" w14:textId="77777777" w:rsidTr="00F6450E">
        <w:tc>
          <w:tcPr>
            <w:tcW w:w="3540" w:type="dxa"/>
          </w:tcPr>
          <w:p w14:paraId="258DDD49" w14:textId="77777777" w:rsidR="009746C3" w:rsidRPr="00453673" w:rsidRDefault="009746C3" w:rsidP="006C6584">
            <w:pPr>
              <w:pStyle w:val="Heading4"/>
              <w:ind w:firstLine="12"/>
              <w:jc w:val="left"/>
              <w:rPr>
                <w:b w:val="0"/>
              </w:rPr>
            </w:pPr>
          </w:p>
        </w:tc>
        <w:tc>
          <w:tcPr>
            <w:tcW w:w="3252" w:type="dxa"/>
          </w:tcPr>
          <w:p w14:paraId="4E6F0B31" w14:textId="77777777" w:rsidR="009746C3" w:rsidRPr="00453673" w:rsidRDefault="009746C3" w:rsidP="00F6450E">
            <w:pPr>
              <w:pStyle w:val="Heading4"/>
              <w:jc w:val="left"/>
              <w:rPr>
                <w:szCs w:val="22"/>
              </w:rPr>
            </w:pPr>
          </w:p>
        </w:tc>
        <w:tc>
          <w:tcPr>
            <w:tcW w:w="2688" w:type="dxa"/>
          </w:tcPr>
          <w:p w14:paraId="150D3031" w14:textId="77777777" w:rsidR="009746C3" w:rsidRPr="00453673" w:rsidRDefault="009746C3" w:rsidP="00F6450E">
            <w:pPr>
              <w:pStyle w:val="Heading4"/>
              <w:jc w:val="left"/>
              <w:rPr>
                <w:szCs w:val="22"/>
              </w:rPr>
            </w:pPr>
          </w:p>
        </w:tc>
      </w:tr>
    </w:tbl>
    <w:p w14:paraId="02CE564D" w14:textId="77777777" w:rsidR="00F8604E"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F8604E" w:rsidRPr="00323B63">
        <w:rPr>
          <w:i/>
          <w:color w:val="663300"/>
          <w:sz w:val="22"/>
          <w:szCs w:val="22"/>
        </w:rPr>
        <w:t>Annex 4 amended by the NBM’s Decision No 127 of 06.07.2023, in force as of 20.07.2023</w:t>
      </w:r>
      <w:r w:rsidR="004C508C" w:rsidRPr="0000688B">
        <w:rPr>
          <w:rStyle w:val="mediumtext"/>
          <w:i/>
          <w:color w:val="663300"/>
          <w:sz w:val="22"/>
          <w:szCs w:val="22"/>
          <w:shd w:val="clear" w:color="auto" w:fill="FFFFFF"/>
          <w:lang w:val="en-US"/>
        </w:rPr>
        <w:t>]</w:t>
      </w:r>
    </w:p>
    <w:p w14:paraId="40D16D96" w14:textId="77777777" w:rsidR="00780253" w:rsidRPr="00323B63" w:rsidRDefault="00737F94" w:rsidP="00323B63">
      <w:pPr>
        <w:tabs>
          <w:tab w:val="left" w:pos="900"/>
        </w:tabs>
        <w:rPr>
          <w:i/>
          <w:color w:val="663300"/>
          <w:sz w:val="22"/>
          <w:szCs w:val="22"/>
        </w:rPr>
        <w:sectPr w:rsidR="00780253" w:rsidRPr="00323B63" w:rsidSect="001153DF">
          <w:type w:val="continuous"/>
          <w:pgSz w:w="11906" w:h="16838"/>
          <w:pgMar w:top="720" w:right="656" w:bottom="900" w:left="1701" w:header="709" w:footer="709" w:gutter="0"/>
          <w:cols w:space="708"/>
          <w:docGrid w:linePitch="360"/>
        </w:sectPr>
      </w:pPr>
      <w:r w:rsidRPr="0000688B">
        <w:rPr>
          <w:rStyle w:val="mediumtext"/>
          <w:i/>
          <w:color w:val="663300"/>
          <w:sz w:val="22"/>
          <w:szCs w:val="22"/>
          <w:shd w:val="clear" w:color="auto" w:fill="FFFFFF"/>
          <w:lang w:val="en-US"/>
        </w:rPr>
        <w:t>[</w:t>
      </w:r>
      <w:r w:rsidR="00780253" w:rsidRPr="00323B63">
        <w:rPr>
          <w:i/>
          <w:color w:val="663300"/>
          <w:sz w:val="22"/>
          <w:szCs w:val="22"/>
        </w:rPr>
        <w:t xml:space="preserve">Annex 4 </w:t>
      </w:r>
      <w:r w:rsidR="00D41D78" w:rsidRPr="00323B63">
        <w:rPr>
          <w:i/>
          <w:color w:val="663300"/>
          <w:sz w:val="22"/>
          <w:szCs w:val="22"/>
        </w:rPr>
        <w:t>amend</w:t>
      </w:r>
      <w:r w:rsidR="00780253" w:rsidRPr="00323B63">
        <w:rPr>
          <w:i/>
          <w:color w:val="663300"/>
          <w:sz w:val="22"/>
          <w:szCs w:val="22"/>
        </w:rPr>
        <w:t>ed</w:t>
      </w:r>
      <w:r w:rsidR="00F565FB" w:rsidRPr="0014468F">
        <w:rPr>
          <w:rFonts w:ascii="TimesNewRoman" w:hAnsi="TimesNewRoman" w:cs="TimesNewRoman"/>
          <w:i/>
          <w:color w:val="663300"/>
          <w:sz w:val="22"/>
          <w:szCs w:val="22"/>
          <w:lang w:val="en-US"/>
        </w:rPr>
        <w:t xml:space="preserve"> by the NBM</w:t>
      </w:r>
      <w:r w:rsidR="00F565FB" w:rsidRPr="0014468F">
        <w:rPr>
          <w:rStyle w:val="mediumtext"/>
          <w:i/>
          <w:color w:val="663300"/>
          <w:sz w:val="22"/>
          <w:szCs w:val="22"/>
          <w:shd w:val="clear" w:color="auto" w:fill="FFFFFF"/>
          <w:lang w:val="en-US"/>
        </w:rPr>
        <w:t>’s</w:t>
      </w:r>
      <w:r w:rsidR="00F565FB" w:rsidRPr="0014468F">
        <w:rPr>
          <w:i/>
          <w:color w:val="663300"/>
          <w:sz w:val="22"/>
          <w:szCs w:val="22"/>
          <w:lang w:val="en-US"/>
        </w:rPr>
        <w:t xml:space="preserve"> </w:t>
      </w:r>
      <w:r w:rsidR="00F565FB" w:rsidRPr="0014468F">
        <w:rPr>
          <w:rFonts w:ascii="TimesNewRoman" w:hAnsi="TimesNewRoman" w:cs="TimesNewRoman"/>
          <w:i/>
          <w:color w:val="663300"/>
          <w:sz w:val="22"/>
          <w:szCs w:val="22"/>
          <w:lang w:val="en-US"/>
        </w:rPr>
        <w:t xml:space="preserve">Decision No 30 of 13.02.2018, in force </w:t>
      </w:r>
      <w:r w:rsidR="00F565FB" w:rsidRPr="0014468F">
        <w:rPr>
          <w:rStyle w:val="mediumtext"/>
          <w:i/>
          <w:color w:val="663300"/>
          <w:sz w:val="22"/>
          <w:szCs w:val="22"/>
          <w:shd w:val="clear" w:color="auto" w:fill="FFFFFF"/>
          <w:lang w:val="en-US"/>
        </w:rPr>
        <w:t xml:space="preserve">as of </w:t>
      </w:r>
      <w:r w:rsidR="00F565FB" w:rsidRPr="0014468F">
        <w:rPr>
          <w:rFonts w:ascii="TimesNewRoman" w:hAnsi="TimesNewRoman" w:cs="TimesNewRoman"/>
          <w:i/>
          <w:color w:val="663300"/>
          <w:sz w:val="22"/>
          <w:szCs w:val="22"/>
          <w:lang w:val="en-US"/>
        </w:rPr>
        <w:t>02.03.2018</w:t>
      </w:r>
    </w:p>
    <w:p w14:paraId="3D65F461" w14:textId="77777777" w:rsidR="00627FC2" w:rsidRPr="00453673" w:rsidRDefault="00627FC2" w:rsidP="00323B63">
      <w:pPr>
        <w:tabs>
          <w:tab w:val="left" w:pos="15660"/>
          <w:tab w:val="left" w:pos="15930"/>
        </w:tabs>
        <w:ind w:right="824"/>
        <w:rPr>
          <w:color w:val="0000CC"/>
          <w:sz w:val="22"/>
          <w:szCs w:val="22"/>
        </w:rPr>
      </w:pPr>
    </w:p>
    <w:p w14:paraId="0B5CF267" w14:textId="77777777" w:rsidR="001D2120" w:rsidRPr="00453673" w:rsidRDefault="001D2120" w:rsidP="00323B63">
      <w:pPr>
        <w:tabs>
          <w:tab w:val="left" w:pos="15300"/>
          <w:tab w:val="left" w:pos="15660"/>
          <w:tab w:val="left" w:pos="15930"/>
        </w:tabs>
        <w:ind w:right="461"/>
        <w:jc w:val="right"/>
        <w:rPr>
          <w:sz w:val="22"/>
          <w:szCs w:val="22"/>
        </w:rPr>
      </w:pPr>
      <w:r w:rsidRPr="00453673">
        <w:rPr>
          <w:sz w:val="22"/>
        </w:rPr>
        <w:t>Annex</w:t>
      </w:r>
      <w:r w:rsidR="00A901EB">
        <w:rPr>
          <w:sz w:val="22"/>
        </w:rPr>
        <w:t xml:space="preserve"> </w:t>
      </w:r>
      <w:r w:rsidRPr="00453673">
        <w:rPr>
          <w:sz w:val="22"/>
        </w:rPr>
        <w:t>5</w:t>
      </w:r>
    </w:p>
    <w:p w14:paraId="07CBFFA3" w14:textId="77777777" w:rsidR="00FE276D" w:rsidRPr="00453673" w:rsidRDefault="001D2120" w:rsidP="00FD5FE2">
      <w:pPr>
        <w:tabs>
          <w:tab w:val="left" w:pos="15300"/>
          <w:tab w:val="left" w:pos="15660"/>
          <w:tab w:val="left" w:pos="15930"/>
        </w:tabs>
        <w:ind w:right="461" w:hanging="360"/>
        <w:jc w:val="right"/>
        <w:rPr>
          <w:sz w:val="22"/>
          <w:szCs w:val="22"/>
        </w:rPr>
      </w:pPr>
      <w:r w:rsidRPr="00453673">
        <w:rPr>
          <w:sz w:val="22"/>
        </w:rPr>
        <w:t xml:space="preserve">to the Regulation on residents' accounts abroad </w:t>
      </w:r>
    </w:p>
    <w:p w14:paraId="381AB5C1" w14:textId="77777777" w:rsidR="001D2120" w:rsidRPr="00453673" w:rsidRDefault="001D2120" w:rsidP="00FE276D">
      <w:pPr>
        <w:ind w:right="824" w:firstLine="567"/>
        <w:jc w:val="right"/>
        <w:rPr>
          <w:color w:val="0000CC"/>
          <w:sz w:val="22"/>
          <w:szCs w:val="22"/>
        </w:rPr>
      </w:pPr>
    </w:p>
    <w:p w14:paraId="73BB8706" w14:textId="77777777" w:rsidR="00FD5FE2" w:rsidRPr="00453673" w:rsidRDefault="001D2120" w:rsidP="00FD5FE2">
      <w:pPr>
        <w:ind w:right="461"/>
        <w:jc w:val="right"/>
        <w:rPr>
          <w:sz w:val="22"/>
          <w:szCs w:val="22"/>
        </w:rPr>
      </w:pPr>
      <w:r w:rsidRPr="00453673">
        <w:rPr>
          <w:sz w:val="22"/>
        </w:rPr>
        <w:t xml:space="preserve">Code form ORD0901                                                                                                              </w:t>
      </w:r>
    </w:p>
    <w:tbl>
      <w:tblPr>
        <w:tblW w:w="15479" w:type="dxa"/>
        <w:tblInd w:w="-72" w:type="dxa"/>
        <w:tblLayout w:type="fixed"/>
        <w:tblCellMar>
          <w:left w:w="107" w:type="dxa"/>
          <w:right w:w="107" w:type="dxa"/>
        </w:tblCellMar>
        <w:tblLook w:val="0000" w:firstRow="0" w:lastRow="0" w:firstColumn="0" w:lastColumn="0" w:noHBand="0" w:noVBand="0"/>
      </w:tblPr>
      <w:tblGrid>
        <w:gridCol w:w="3059"/>
        <w:gridCol w:w="7560"/>
        <w:gridCol w:w="1256"/>
        <w:gridCol w:w="1256"/>
        <w:gridCol w:w="1268"/>
        <w:gridCol w:w="1080"/>
      </w:tblGrid>
      <w:tr w:rsidR="00B905F7" w:rsidRPr="00453673" w14:paraId="5F0E529E" w14:textId="77777777" w:rsidTr="00BE3758">
        <w:trPr>
          <w:trHeight w:val="259"/>
        </w:trPr>
        <w:tc>
          <w:tcPr>
            <w:tcW w:w="3059" w:type="dxa"/>
            <w:tcBorders>
              <w:top w:val="single" w:sz="12" w:space="0" w:color="auto"/>
              <w:left w:val="single" w:sz="12" w:space="0" w:color="auto"/>
              <w:bottom w:val="single" w:sz="12" w:space="0" w:color="auto"/>
              <w:right w:val="single" w:sz="12" w:space="0" w:color="auto"/>
            </w:tcBorders>
          </w:tcPr>
          <w:p w14:paraId="7C37F02E" w14:textId="77777777" w:rsidR="00FD5FE2" w:rsidRPr="00453673" w:rsidRDefault="00FD5FE2" w:rsidP="00FD5FE2">
            <w:pPr>
              <w:rPr>
                <w:color w:val="0000CC"/>
                <w:sz w:val="22"/>
                <w:szCs w:val="22"/>
              </w:rPr>
            </w:pPr>
          </w:p>
        </w:tc>
        <w:tc>
          <w:tcPr>
            <w:tcW w:w="7560" w:type="dxa"/>
            <w:tcBorders>
              <w:left w:val="single" w:sz="12" w:space="0" w:color="auto"/>
              <w:right w:val="single" w:sz="12" w:space="0" w:color="auto"/>
            </w:tcBorders>
          </w:tcPr>
          <w:p w14:paraId="0906106C" w14:textId="77777777" w:rsidR="00FD5FE2" w:rsidRPr="00453673" w:rsidRDefault="00FD5FE2" w:rsidP="00FD5FE2">
            <w:pPr>
              <w:rPr>
                <w:color w:val="0000CC"/>
                <w:sz w:val="22"/>
                <w:szCs w:val="22"/>
              </w:rPr>
            </w:pPr>
          </w:p>
        </w:tc>
        <w:tc>
          <w:tcPr>
            <w:tcW w:w="1256" w:type="dxa"/>
            <w:tcBorders>
              <w:top w:val="single" w:sz="12" w:space="0" w:color="auto"/>
              <w:left w:val="single" w:sz="12" w:space="0" w:color="auto"/>
              <w:bottom w:val="nil"/>
              <w:right w:val="single" w:sz="4" w:space="0" w:color="auto"/>
            </w:tcBorders>
          </w:tcPr>
          <w:p w14:paraId="48B0AE84" w14:textId="77777777" w:rsidR="00FD5FE2" w:rsidRPr="00453673" w:rsidRDefault="00FD5FE2" w:rsidP="00C24579">
            <w:pPr>
              <w:jc w:val="center"/>
              <w:rPr>
                <w:sz w:val="22"/>
                <w:szCs w:val="22"/>
              </w:rPr>
            </w:pPr>
            <w:r w:rsidRPr="00453673">
              <w:rPr>
                <w:sz w:val="22"/>
              </w:rPr>
              <w:t xml:space="preserve">Model </w:t>
            </w:r>
            <w:r w:rsidR="00C24579" w:rsidRPr="00453673">
              <w:rPr>
                <w:sz w:val="22"/>
              </w:rPr>
              <w:t>code</w:t>
            </w:r>
            <w:r w:rsidRPr="00453673">
              <w:rPr>
                <w:sz w:val="22"/>
              </w:rPr>
              <w:t xml:space="preserve"> </w:t>
            </w:r>
          </w:p>
        </w:tc>
        <w:tc>
          <w:tcPr>
            <w:tcW w:w="1256" w:type="dxa"/>
            <w:tcBorders>
              <w:top w:val="single" w:sz="12" w:space="0" w:color="auto"/>
              <w:left w:val="single" w:sz="4" w:space="0" w:color="auto"/>
              <w:bottom w:val="nil"/>
              <w:right w:val="single" w:sz="4" w:space="0" w:color="auto"/>
            </w:tcBorders>
          </w:tcPr>
          <w:p w14:paraId="3D23C908" w14:textId="77777777" w:rsidR="00FD5FE2" w:rsidRPr="00453673" w:rsidRDefault="00FD5FE2" w:rsidP="00FD5FE2">
            <w:pPr>
              <w:pStyle w:val="Footer"/>
              <w:tabs>
                <w:tab w:val="left" w:pos="720"/>
              </w:tabs>
              <w:jc w:val="center"/>
              <w:rPr>
                <w:sz w:val="22"/>
                <w:szCs w:val="22"/>
              </w:rPr>
            </w:pPr>
            <w:r w:rsidRPr="00453673">
              <w:rPr>
                <w:sz w:val="22"/>
              </w:rPr>
              <w:t xml:space="preserve">Periodicity </w:t>
            </w:r>
          </w:p>
        </w:tc>
        <w:tc>
          <w:tcPr>
            <w:tcW w:w="1268" w:type="dxa"/>
            <w:tcBorders>
              <w:top w:val="single" w:sz="12" w:space="0" w:color="auto"/>
              <w:left w:val="single" w:sz="4" w:space="0" w:color="auto"/>
              <w:bottom w:val="nil"/>
              <w:right w:val="single" w:sz="4" w:space="0" w:color="auto"/>
            </w:tcBorders>
          </w:tcPr>
          <w:p w14:paraId="20E411E6" w14:textId="77777777" w:rsidR="00FD5FE2" w:rsidRPr="00453673" w:rsidRDefault="00FD5FE2" w:rsidP="00FD5FE2">
            <w:pPr>
              <w:jc w:val="center"/>
              <w:rPr>
                <w:sz w:val="22"/>
                <w:szCs w:val="22"/>
              </w:rPr>
            </w:pPr>
            <w:r w:rsidRPr="00453673">
              <w:rPr>
                <w:sz w:val="22"/>
              </w:rPr>
              <w:t>Form type</w:t>
            </w:r>
          </w:p>
        </w:tc>
        <w:tc>
          <w:tcPr>
            <w:tcW w:w="1080" w:type="dxa"/>
            <w:tcBorders>
              <w:top w:val="single" w:sz="12" w:space="0" w:color="auto"/>
              <w:left w:val="single" w:sz="4" w:space="0" w:color="auto"/>
              <w:bottom w:val="nil"/>
              <w:right w:val="single" w:sz="12" w:space="0" w:color="auto"/>
            </w:tcBorders>
          </w:tcPr>
          <w:p w14:paraId="688F5DCC" w14:textId="77777777" w:rsidR="00FD5FE2" w:rsidRPr="00453673" w:rsidRDefault="00FD5FE2" w:rsidP="00FD5FE2">
            <w:pPr>
              <w:jc w:val="center"/>
              <w:rPr>
                <w:sz w:val="22"/>
                <w:szCs w:val="22"/>
              </w:rPr>
            </w:pPr>
            <w:r w:rsidRPr="00453673">
              <w:rPr>
                <w:sz w:val="22"/>
              </w:rPr>
              <w:t>Correct. no.</w:t>
            </w:r>
          </w:p>
        </w:tc>
      </w:tr>
      <w:tr w:rsidR="00B905F7" w:rsidRPr="00453673" w14:paraId="777769ED" w14:textId="77777777" w:rsidTr="00C24579">
        <w:tc>
          <w:tcPr>
            <w:tcW w:w="3059" w:type="dxa"/>
            <w:tcBorders>
              <w:bottom w:val="single" w:sz="12" w:space="0" w:color="auto"/>
            </w:tcBorders>
          </w:tcPr>
          <w:p w14:paraId="43846CBC" w14:textId="77777777" w:rsidR="00FD5FE2" w:rsidRPr="00453673" w:rsidRDefault="00BE3758" w:rsidP="00FD5FE2">
            <w:pPr>
              <w:rPr>
                <w:color w:val="0000CC"/>
                <w:sz w:val="22"/>
                <w:szCs w:val="22"/>
              </w:rPr>
            </w:pPr>
            <w:r w:rsidRPr="00453673">
              <w:rPr>
                <w:sz w:val="18"/>
              </w:rPr>
              <w:t xml:space="preserve">               (code of resident)</w:t>
            </w:r>
          </w:p>
        </w:tc>
        <w:tc>
          <w:tcPr>
            <w:tcW w:w="7560" w:type="dxa"/>
            <w:tcBorders>
              <w:right w:val="single" w:sz="12" w:space="0" w:color="auto"/>
            </w:tcBorders>
          </w:tcPr>
          <w:p w14:paraId="4A4C535E" w14:textId="77777777" w:rsidR="00FD5FE2" w:rsidRPr="00453673" w:rsidRDefault="00FD5FE2" w:rsidP="00FD5FE2">
            <w:pPr>
              <w:rPr>
                <w:color w:val="0000CC"/>
                <w:sz w:val="22"/>
                <w:szCs w:val="22"/>
              </w:rPr>
            </w:pPr>
          </w:p>
        </w:tc>
        <w:tc>
          <w:tcPr>
            <w:tcW w:w="1256" w:type="dxa"/>
            <w:tcBorders>
              <w:top w:val="single" w:sz="4" w:space="0" w:color="auto"/>
              <w:left w:val="single" w:sz="12" w:space="0" w:color="auto"/>
              <w:bottom w:val="single" w:sz="12" w:space="0" w:color="auto"/>
              <w:right w:val="single" w:sz="4" w:space="0" w:color="auto"/>
            </w:tcBorders>
          </w:tcPr>
          <w:p w14:paraId="6D272CA4" w14:textId="77777777" w:rsidR="00FD5FE2" w:rsidRPr="00453673" w:rsidRDefault="00FD5FE2" w:rsidP="00FD5FE2">
            <w:pPr>
              <w:rPr>
                <w:color w:val="0000CC"/>
                <w:sz w:val="22"/>
                <w:szCs w:val="22"/>
              </w:rPr>
            </w:pPr>
          </w:p>
        </w:tc>
        <w:tc>
          <w:tcPr>
            <w:tcW w:w="1256" w:type="dxa"/>
            <w:tcBorders>
              <w:top w:val="single" w:sz="4" w:space="0" w:color="auto"/>
              <w:left w:val="single" w:sz="4" w:space="0" w:color="auto"/>
              <w:bottom w:val="single" w:sz="12" w:space="0" w:color="auto"/>
              <w:right w:val="single" w:sz="4" w:space="0" w:color="auto"/>
            </w:tcBorders>
          </w:tcPr>
          <w:p w14:paraId="12E87436" w14:textId="77777777" w:rsidR="00FD5FE2" w:rsidRPr="00453673" w:rsidRDefault="00FD5FE2" w:rsidP="00FD5FE2">
            <w:pPr>
              <w:jc w:val="center"/>
              <w:rPr>
                <w:sz w:val="22"/>
                <w:szCs w:val="22"/>
              </w:rPr>
            </w:pPr>
            <w:r w:rsidRPr="00453673">
              <w:rPr>
                <w:sz w:val="22"/>
              </w:rPr>
              <w:t>2</w:t>
            </w:r>
          </w:p>
        </w:tc>
        <w:tc>
          <w:tcPr>
            <w:tcW w:w="1268" w:type="dxa"/>
            <w:tcBorders>
              <w:top w:val="single" w:sz="4" w:space="0" w:color="auto"/>
              <w:left w:val="single" w:sz="4" w:space="0" w:color="auto"/>
              <w:bottom w:val="single" w:sz="12" w:space="0" w:color="auto"/>
              <w:right w:val="single" w:sz="4" w:space="0" w:color="auto"/>
            </w:tcBorders>
          </w:tcPr>
          <w:p w14:paraId="7ABEECFE" w14:textId="77777777" w:rsidR="00FD5FE2" w:rsidRPr="00453673" w:rsidRDefault="00FD5FE2" w:rsidP="00FD5FE2">
            <w:pPr>
              <w:pStyle w:val="Footer"/>
              <w:tabs>
                <w:tab w:val="left" w:pos="720"/>
              </w:tabs>
              <w:rPr>
                <w:color w:val="0000CC"/>
                <w:sz w:val="22"/>
                <w:szCs w:val="22"/>
              </w:rPr>
            </w:pPr>
          </w:p>
        </w:tc>
        <w:tc>
          <w:tcPr>
            <w:tcW w:w="1080" w:type="dxa"/>
            <w:tcBorders>
              <w:top w:val="single" w:sz="4" w:space="0" w:color="auto"/>
              <w:left w:val="single" w:sz="4" w:space="0" w:color="auto"/>
              <w:bottom w:val="single" w:sz="12" w:space="0" w:color="auto"/>
              <w:right w:val="single" w:sz="12" w:space="0" w:color="auto"/>
            </w:tcBorders>
          </w:tcPr>
          <w:p w14:paraId="0996C104" w14:textId="77777777" w:rsidR="00FD5FE2" w:rsidRPr="00453673" w:rsidRDefault="00FD5FE2" w:rsidP="00FD5FE2">
            <w:pPr>
              <w:rPr>
                <w:color w:val="0000CC"/>
                <w:sz w:val="22"/>
                <w:szCs w:val="22"/>
              </w:rPr>
            </w:pPr>
          </w:p>
        </w:tc>
      </w:tr>
    </w:tbl>
    <w:p w14:paraId="3B27A122" w14:textId="77777777" w:rsidR="00FD5FE2" w:rsidRPr="00453673" w:rsidRDefault="00FD5FE2" w:rsidP="00C24579">
      <w:pPr>
        <w:pStyle w:val="BodyTextIndent"/>
        <w:ind w:left="10620" w:right="461" w:hanging="10800"/>
        <w:rPr>
          <w:color w:val="0000CC"/>
          <w:sz w:val="22"/>
          <w:szCs w:val="22"/>
        </w:rPr>
      </w:pPr>
      <w:r w:rsidRPr="00453673">
        <w:rPr>
          <w:sz w:val="18"/>
        </w:rPr>
        <w:t>(</w:t>
      </w:r>
      <w:r w:rsidR="00775435">
        <w:rPr>
          <w:sz w:val="18"/>
        </w:rPr>
        <w:t xml:space="preserve">full </w:t>
      </w:r>
      <w:r w:rsidRPr="00453673">
        <w:rPr>
          <w:sz w:val="18"/>
        </w:rPr>
        <w:t xml:space="preserve">name/name and </w:t>
      </w:r>
      <w:r w:rsidR="00C24579" w:rsidRPr="00453673">
        <w:rPr>
          <w:sz w:val="18"/>
        </w:rPr>
        <w:t>sur</w:t>
      </w:r>
      <w:r w:rsidRPr="00453673">
        <w:rPr>
          <w:sz w:val="18"/>
        </w:rPr>
        <w:t xml:space="preserve">name of the </w:t>
      </w:r>
      <w:r w:rsidR="00C24579" w:rsidRPr="00453673">
        <w:rPr>
          <w:sz w:val="18"/>
        </w:rPr>
        <w:t>resident</w:t>
      </w:r>
      <w:r w:rsidRPr="00453673">
        <w:rPr>
          <w:sz w:val="18"/>
        </w:rPr>
        <w:t xml:space="preserve">)                                                             </w:t>
      </w:r>
      <w:r w:rsidR="00C24579" w:rsidRPr="00453673">
        <w:rPr>
          <w:sz w:val="18"/>
        </w:rPr>
        <w:t xml:space="preserve"> </w:t>
      </w:r>
      <w:r w:rsidRPr="00453673">
        <w:rPr>
          <w:sz w:val="18"/>
        </w:rPr>
        <w:t xml:space="preserve">                                                                                            </w:t>
      </w:r>
      <w:r w:rsidR="00C24579" w:rsidRPr="00453673">
        <w:rPr>
          <w:sz w:val="18"/>
        </w:rPr>
        <w:t xml:space="preserve">   </w:t>
      </w:r>
      <w:r w:rsidR="00C24579" w:rsidRPr="00453673">
        <w:rPr>
          <w:color w:val="000000"/>
          <w:sz w:val="18"/>
        </w:rPr>
        <w:t>To be submitted monthly, not later than the 20</w:t>
      </w:r>
      <w:r w:rsidR="00C24579" w:rsidRPr="00453673">
        <w:rPr>
          <w:color w:val="000000"/>
          <w:sz w:val="18"/>
          <w:vertAlign w:val="superscript"/>
        </w:rPr>
        <w:t>th</w:t>
      </w:r>
      <w:r w:rsidR="00C24579" w:rsidRPr="00453673">
        <w:rPr>
          <w:color w:val="000000"/>
          <w:sz w:val="18"/>
        </w:rPr>
        <w:t xml:space="preserve"> day of the month   following reporting month</w:t>
      </w:r>
    </w:p>
    <w:p w14:paraId="7A5D6EE3" w14:textId="77777777" w:rsidR="001D2120" w:rsidRPr="00453673" w:rsidRDefault="001D2120">
      <w:pPr>
        <w:jc w:val="center"/>
        <w:rPr>
          <w:b/>
          <w:sz w:val="22"/>
          <w:szCs w:val="22"/>
        </w:rPr>
      </w:pPr>
      <w:r w:rsidRPr="00453673">
        <w:rPr>
          <w:b/>
          <w:sz w:val="22"/>
        </w:rPr>
        <w:t>REPORT</w:t>
      </w:r>
    </w:p>
    <w:p w14:paraId="6D73FCFD" w14:textId="77777777" w:rsidR="001D2120" w:rsidRPr="00453673" w:rsidRDefault="001D2120">
      <w:pPr>
        <w:jc w:val="center"/>
        <w:rPr>
          <w:b/>
          <w:sz w:val="22"/>
          <w:szCs w:val="22"/>
        </w:rPr>
      </w:pPr>
      <w:r w:rsidRPr="00453673">
        <w:rPr>
          <w:b/>
          <w:sz w:val="22"/>
        </w:rPr>
        <w:t xml:space="preserve">on the account opened abroad </w:t>
      </w:r>
    </w:p>
    <w:p w14:paraId="15BD5FF0" w14:textId="77777777" w:rsidR="001D2120" w:rsidRPr="00453673" w:rsidRDefault="001D2120">
      <w:pPr>
        <w:jc w:val="center"/>
        <w:rPr>
          <w:sz w:val="22"/>
        </w:rPr>
      </w:pPr>
      <w:r w:rsidRPr="00453673">
        <w:rPr>
          <w:sz w:val="22"/>
        </w:rPr>
        <w:t>for __________ 20_</w:t>
      </w:r>
    </w:p>
    <w:p w14:paraId="1D162E91" w14:textId="77777777" w:rsidR="00C24579" w:rsidRPr="00453673" w:rsidRDefault="00C24579" w:rsidP="00C24579">
      <w:pPr>
        <w:rPr>
          <w:sz w:val="22"/>
          <w:szCs w:val="22"/>
          <w:vertAlign w:val="superscript"/>
        </w:rPr>
      </w:pPr>
      <w:r w:rsidRPr="00453673">
        <w:rPr>
          <w:sz w:val="22"/>
          <w:vertAlign w:val="superscript"/>
        </w:rPr>
        <w:t xml:space="preserve">          </w:t>
      </w:r>
      <w:r w:rsidR="00BE3758" w:rsidRPr="00453673">
        <w:rPr>
          <w:sz w:val="22"/>
          <w:vertAlign w:val="superscript"/>
        </w:rPr>
        <w:t xml:space="preserve">  </w:t>
      </w:r>
      <w:r w:rsidRPr="00453673">
        <w:rPr>
          <w:sz w:val="22"/>
          <w:vertAlign w:val="superscript"/>
        </w:rPr>
        <w:t xml:space="preserve">                                                                        </w:t>
      </w:r>
      <w:r w:rsidRPr="00453673">
        <w:rPr>
          <w:sz w:val="22"/>
          <w:vertAlign w:val="superscript"/>
        </w:rPr>
        <w:tab/>
      </w:r>
      <w:r w:rsidRPr="00453673">
        <w:rPr>
          <w:sz w:val="22"/>
          <w:vertAlign w:val="superscript"/>
        </w:rPr>
        <w:tab/>
      </w:r>
      <w:r w:rsidRPr="00453673">
        <w:rPr>
          <w:sz w:val="22"/>
          <w:vertAlign w:val="superscript"/>
        </w:rPr>
        <w:tab/>
      </w:r>
      <w:r w:rsidRPr="00453673">
        <w:rPr>
          <w:sz w:val="22"/>
          <w:vertAlign w:val="superscript"/>
        </w:rPr>
        <w:tab/>
      </w:r>
      <w:r w:rsidRPr="00453673">
        <w:rPr>
          <w:sz w:val="22"/>
          <w:vertAlign w:val="superscript"/>
        </w:rPr>
        <w:tab/>
      </w:r>
      <w:r w:rsidRPr="00453673">
        <w:rPr>
          <w:sz w:val="22"/>
          <w:vertAlign w:val="superscript"/>
        </w:rPr>
        <w:tab/>
        <w:t xml:space="preserve">          (month)</w:t>
      </w:r>
    </w:p>
    <w:p w14:paraId="770522E0" w14:textId="77777777" w:rsidR="009A53EA" w:rsidRPr="00453673" w:rsidRDefault="009A53EA" w:rsidP="009A53EA">
      <w:pPr>
        <w:ind w:left="180"/>
        <w:rPr>
          <w:sz w:val="22"/>
          <w:szCs w:val="22"/>
        </w:rPr>
      </w:pPr>
      <w:r w:rsidRPr="00453673">
        <w:rPr>
          <w:sz w:val="22"/>
        </w:rPr>
        <w:t xml:space="preserve">1. </w:t>
      </w:r>
      <w:r w:rsidR="00C24579" w:rsidRPr="00453673">
        <w:rPr>
          <w:sz w:val="22"/>
        </w:rPr>
        <w:t xml:space="preserve">The </w:t>
      </w:r>
      <w:r w:rsidRPr="00453673">
        <w:rPr>
          <w:sz w:val="22"/>
        </w:rPr>
        <w:t>NBM authorisation no. ........................... of ............................</w:t>
      </w:r>
    </w:p>
    <w:p w14:paraId="1B17E00A" w14:textId="77777777" w:rsidR="001D2120" w:rsidRPr="00453673" w:rsidRDefault="009A53EA">
      <w:pPr>
        <w:ind w:left="180"/>
        <w:rPr>
          <w:sz w:val="22"/>
          <w:szCs w:val="22"/>
        </w:rPr>
      </w:pPr>
      <w:r w:rsidRPr="00453673">
        <w:rPr>
          <w:sz w:val="22"/>
        </w:rPr>
        <w:t xml:space="preserve">2. </w:t>
      </w:r>
      <w:r w:rsidR="00C24579" w:rsidRPr="00453673">
        <w:rPr>
          <w:sz w:val="22"/>
        </w:rPr>
        <w:t>Name of the account c</w:t>
      </w:r>
      <w:r w:rsidRPr="00453673">
        <w:rPr>
          <w:sz w:val="22"/>
        </w:rPr>
        <w:t>urrency .....................................................................................................</w:t>
      </w:r>
    </w:p>
    <w:p w14:paraId="7DFAB26D" w14:textId="77777777" w:rsidR="001D2120" w:rsidRPr="00453673" w:rsidRDefault="009A53EA">
      <w:pPr>
        <w:ind w:left="180"/>
        <w:rPr>
          <w:sz w:val="22"/>
          <w:szCs w:val="22"/>
        </w:rPr>
      </w:pPr>
      <w:r w:rsidRPr="00453673">
        <w:rPr>
          <w:sz w:val="22"/>
        </w:rPr>
        <w:t>3. Account number ...........................................................................................................................</w:t>
      </w:r>
    </w:p>
    <w:p w14:paraId="159BF4CA" w14:textId="77777777" w:rsidR="001D2120" w:rsidRPr="00453673" w:rsidRDefault="009A53EA">
      <w:pPr>
        <w:ind w:firstLine="180"/>
        <w:rPr>
          <w:sz w:val="22"/>
          <w:szCs w:val="22"/>
        </w:rPr>
      </w:pPr>
      <w:r w:rsidRPr="00453673">
        <w:rPr>
          <w:sz w:val="22"/>
        </w:rPr>
        <w:t xml:space="preserve">4. </w:t>
      </w:r>
      <w:r w:rsidR="00C24579" w:rsidRPr="00453673">
        <w:rPr>
          <w:sz w:val="22"/>
        </w:rPr>
        <w:t>Name of the n</w:t>
      </w:r>
      <w:r w:rsidRPr="00453673">
        <w:rPr>
          <w:sz w:val="22"/>
        </w:rPr>
        <w:t>on-resident bank and its SWIFT code .........</w:t>
      </w:r>
      <w:r w:rsidR="00C24579" w:rsidRPr="00453673">
        <w:rPr>
          <w:sz w:val="22"/>
        </w:rPr>
        <w:t>.........</w:t>
      </w:r>
      <w:r w:rsidRPr="00453673">
        <w:rPr>
          <w:sz w:val="22"/>
        </w:rPr>
        <w:t>..................................................</w:t>
      </w:r>
    </w:p>
    <w:p w14:paraId="1B0AA028" w14:textId="77777777" w:rsidR="001D2120" w:rsidRPr="00453673" w:rsidRDefault="009A53EA">
      <w:pPr>
        <w:ind w:firstLine="180"/>
        <w:rPr>
          <w:sz w:val="22"/>
          <w:szCs w:val="22"/>
        </w:rPr>
      </w:pPr>
      <w:r w:rsidRPr="00453673">
        <w:rPr>
          <w:sz w:val="22"/>
        </w:rPr>
        <w:t>5. Country ..........................................................................................................................................</w:t>
      </w:r>
    </w:p>
    <w:p w14:paraId="01AEEFE8" w14:textId="77777777" w:rsidR="001D2120" w:rsidRPr="00453673" w:rsidRDefault="009A53EA">
      <w:pPr>
        <w:ind w:firstLine="180"/>
        <w:rPr>
          <w:sz w:val="22"/>
          <w:szCs w:val="22"/>
        </w:rPr>
      </w:pPr>
      <w:r w:rsidRPr="00453673">
        <w:rPr>
          <w:sz w:val="22"/>
        </w:rPr>
        <w:t>6. Balance at the beginning of the reporting month ...........................................................................</w:t>
      </w:r>
    </w:p>
    <w:p w14:paraId="2F3654CC" w14:textId="77777777" w:rsidR="001D2120" w:rsidRPr="00453673" w:rsidRDefault="009A53EA">
      <w:pPr>
        <w:ind w:firstLine="180"/>
        <w:rPr>
          <w:sz w:val="22"/>
          <w:szCs w:val="22"/>
        </w:rPr>
      </w:pPr>
      <w:r w:rsidRPr="00453673">
        <w:rPr>
          <w:sz w:val="22"/>
        </w:rPr>
        <w:t xml:space="preserve">7. Information on operations </w:t>
      </w:r>
      <w:r w:rsidR="00C24579" w:rsidRPr="00453673">
        <w:rPr>
          <w:sz w:val="22"/>
        </w:rPr>
        <w:t>performed</w:t>
      </w:r>
      <w:r w:rsidRPr="00453673">
        <w:rPr>
          <w:sz w:val="22"/>
        </w:rPr>
        <w:t xml:space="preserve"> in the  account opened abroad:                                            </w:t>
      </w:r>
      <w:r w:rsidR="00C24579" w:rsidRPr="00453673">
        <w:rPr>
          <w:sz w:val="22"/>
        </w:rPr>
        <w:t xml:space="preserve">           </w:t>
      </w:r>
      <w:r w:rsidRPr="00453673">
        <w:rPr>
          <w:sz w:val="22"/>
        </w:rPr>
        <w:t xml:space="preserve">                                                                      (in account currency)</w:t>
      </w:r>
    </w:p>
    <w:tbl>
      <w:tblPr>
        <w:tblW w:w="15413" w:type="dxa"/>
        <w:tblInd w:w="28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00"/>
        <w:gridCol w:w="1260"/>
        <w:gridCol w:w="1260"/>
        <w:gridCol w:w="1260"/>
        <w:gridCol w:w="1260"/>
        <w:gridCol w:w="1260"/>
        <w:gridCol w:w="1440"/>
        <w:gridCol w:w="6773"/>
      </w:tblGrid>
      <w:tr w:rsidR="00B905F7" w:rsidRPr="00453673" w14:paraId="58A82DDB" w14:textId="77777777" w:rsidTr="00FB1588">
        <w:trPr>
          <w:cantSplit/>
          <w:trHeight w:val="229"/>
        </w:trPr>
        <w:tc>
          <w:tcPr>
            <w:tcW w:w="900" w:type="dxa"/>
            <w:vMerge w:val="restart"/>
            <w:tcBorders>
              <w:top w:val="single" w:sz="6" w:space="0" w:color="auto"/>
              <w:left w:val="single" w:sz="6" w:space="0" w:color="auto"/>
              <w:right w:val="single" w:sz="6" w:space="0" w:color="auto"/>
            </w:tcBorders>
          </w:tcPr>
          <w:p w14:paraId="525FF4D2" w14:textId="77777777" w:rsidR="00C24579" w:rsidRPr="00453673" w:rsidRDefault="00C24579">
            <w:pPr>
              <w:ind w:left="-288" w:firstLine="288"/>
              <w:jc w:val="center"/>
              <w:rPr>
                <w:sz w:val="22"/>
              </w:rPr>
            </w:pPr>
          </w:p>
          <w:p w14:paraId="463FFD8C" w14:textId="77777777" w:rsidR="00FB1588" w:rsidRPr="00453673" w:rsidRDefault="00FB1588">
            <w:pPr>
              <w:ind w:left="-288" w:firstLine="288"/>
              <w:jc w:val="center"/>
              <w:rPr>
                <w:sz w:val="22"/>
                <w:szCs w:val="22"/>
              </w:rPr>
            </w:pPr>
            <w:r w:rsidRPr="00453673">
              <w:rPr>
                <w:sz w:val="22"/>
              </w:rPr>
              <w:t>No.</w:t>
            </w:r>
          </w:p>
        </w:tc>
        <w:tc>
          <w:tcPr>
            <w:tcW w:w="1260" w:type="dxa"/>
            <w:vMerge w:val="restart"/>
            <w:tcBorders>
              <w:top w:val="single" w:sz="6" w:space="0" w:color="auto"/>
              <w:left w:val="single" w:sz="6" w:space="0" w:color="auto"/>
              <w:right w:val="single" w:sz="6" w:space="0" w:color="auto"/>
            </w:tcBorders>
          </w:tcPr>
          <w:p w14:paraId="1FEEB4DC" w14:textId="77777777" w:rsidR="00FB1588" w:rsidRPr="00453673" w:rsidRDefault="00FB1588" w:rsidP="00910916">
            <w:pPr>
              <w:jc w:val="center"/>
              <w:rPr>
                <w:sz w:val="22"/>
                <w:szCs w:val="22"/>
              </w:rPr>
            </w:pPr>
            <w:r w:rsidRPr="00453673">
              <w:rPr>
                <w:sz w:val="22"/>
              </w:rPr>
              <w:t>Date of operation</w:t>
            </w:r>
          </w:p>
          <w:p w14:paraId="239D1CF6" w14:textId="77777777" w:rsidR="00FB1588" w:rsidRPr="00453673" w:rsidRDefault="00FB1588" w:rsidP="00910916">
            <w:pPr>
              <w:jc w:val="center"/>
              <w:rPr>
                <w:sz w:val="22"/>
                <w:szCs w:val="22"/>
              </w:rPr>
            </w:pPr>
          </w:p>
        </w:tc>
        <w:tc>
          <w:tcPr>
            <w:tcW w:w="1260" w:type="dxa"/>
            <w:vMerge w:val="restart"/>
            <w:tcBorders>
              <w:top w:val="single" w:sz="6" w:space="0" w:color="auto"/>
              <w:left w:val="single" w:sz="6" w:space="0" w:color="auto"/>
              <w:right w:val="single" w:sz="6" w:space="0" w:color="auto"/>
            </w:tcBorders>
          </w:tcPr>
          <w:p w14:paraId="5D6CD651" w14:textId="77777777" w:rsidR="00FB1588" w:rsidRPr="00453673" w:rsidRDefault="00FB1588" w:rsidP="00910916">
            <w:pPr>
              <w:jc w:val="center"/>
              <w:rPr>
                <w:sz w:val="22"/>
                <w:szCs w:val="22"/>
              </w:rPr>
            </w:pPr>
            <w:r w:rsidRPr="00453673">
              <w:rPr>
                <w:sz w:val="22"/>
              </w:rPr>
              <w:t xml:space="preserve">Code of operation </w:t>
            </w:r>
          </w:p>
        </w:tc>
        <w:tc>
          <w:tcPr>
            <w:tcW w:w="1260" w:type="dxa"/>
            <w:vMerge w:val="restart"/>
            <w:tcBorders>
              <w:top w:val="single" w:sz="6" w:space="0" w:color="auto"/>
              <w:left w:val="single" w:sz="6" w:space="0" w:color="auto"/>
              <w:right w:val="single" w:sz="6" w:space="0" w:color="auto"/>
            </w:tcBorders>
          </w:tcPr>
          <w:p w14:paraId="3366D02C" w14:textId="77777777" w:rsidR="00FB1588" w:rsidRPr="00453673" w:rsidRDefault="00816FA2" w:rsidP="00BE3758">
            <w:pPr>
              <w:ind w:right="-68"/>
              <w:jc w:val="center"/>
              <w:rPr>
                <w:sz w:val="22"/>
                <w:szCs w:val="22"/>
              </w:rPr>
            </w:pPr>
            <w:r w:rsidRPr="00453673">
              <w:rPr>
                <w:sz w:val="22"/>
              </w:rPr>
              <w:t>P</w:t>
            </w:r>
            <w:r w:rsidR="00AC0AD6" w:rsidRPr="00453673">
              <w:rPr>
                <w:sz w:val="22"/>
              </w:rPr>
              <w:t>artner</w:t>
            </w:r>
          </w:p>
        </w:tc>
        <w:tc>
          <w:tcPr>
            <w:tcW w:w="1260" w:type="dxa"/>
            <w:vMerge w:val="restart"/>
            <w:tcBorders>
              <w:top w:val="single" w:sz="6" w:space="0" w:color="auto"/>
              <w:left w:val="single" w:sz="6" w:space="0" w:color="auto"/>
              <w:right w:val="single" w:sz="6" w:space="0" w:color="auto"/>
            </w:tcBorders>
          </w:tcPr>
          <w:p w14:paraId="0A4CED4C" w14:textId="77777777" w:rsidR="00FB1588" w:rsidRPr="00453673" w:rsidRDefault="00AC0AD6" w:rsidP="00BE3758">
            <w:pPr>
              <w:ind w:right="-84"/>
              <w:jc w:val="center"/>
              <w:rPr>
                <w:sz w:val="22"/>
                <w:szCs w:val="22"/>
              </w:rPr>
            </w:pPr>
            <w:r w:rsidRPr="00453673">
              <w:rPr>
                <w:sz w:val="22"/>
              </w:rPr>
              <w:t xml:space="preserve">Country code of </w:t>
            </w:r>
            <w:r w:rsidR="00BE3758" w:rsidRPr="00453673">
              <w:rPr>
                <w:sz w:val="22"/>
              </w:rPr>
              <w:t xml:space="preserve">the </w:t>
            </w:r>
            <w:r w:rsidRPr="00453673">
              <w:rPr>
                <w:sz w:val="22"/>
              </w:rPr>
              <w:t>partner</w:t>
            </w:r>
          </w:p>
        </w:tc>
        <w:tc>
          <w:tcPr>
            <w:tcW w:w="2700" w:type="dxa"/>
            <w:gridSpan w:val="2"/>
            <w:tcBorders>
              <w:top w:val="single" w:sz="6" w:space="0" w:color="auto"/>
              <w:left w:val="single" w:sz="6" w:space="0" w:color="auto"/>
              <w:bottom w:val="single" w:sz="6" w:space="0" w:color="auto"/>
              <w:right w:val="single" w:sz="6" w:space="0" w:color="auto"/>
            </w:tcBorders>
          </w:tcPr>
          <w:p w14:paraId="443830C2" w14:textId="77777777" w:rsidR="00FB1588" w:rsidRPr="00453673" w:rsidRDefault="00FB1588">
            <w:pPr>
              <w:jc w:val="center"/>
              <w:rPr>
                <w:sz w:val="22"/>
                <w:szCs w:val="22"/>
              </w:rPr>
            </w:pPr>
            <w:r w:rsidRPr="00453673">
              <w:rPr>
                <w:sz w:val="22"/>
              </w:rPr>
              <w:t xml:space="preserve">Turnover </w:t>
            </w:r>
          </w:p>
        </w:tc>
        <w:tc>
          <w:tcPr>
            <w:tcW w:w="6773" w:type="dxa"/>
            <w:vMerge w:val="restart"/>
            <w:tcBorders>
              <w:top w:val="single" w:sz="6" w:space="0" w:color="auto"/>
              <w:left w:val="single" w:sz="6" w:space="0" w:color="auto"/>
              <w:right w:val="single" w:sz="6" w:space="0" w:color="auto"/>
            </w:tcBorders>
          </w:tcPr>
          <w:p w14:paraId="3AB36C80" w14:textId="77777777" w:rsidR="00FB1588" w:rsidRPr="00453673" w:rsidRDefault="00FB1588">
            <w:pPr>
              <w:jc w:val="center"/>
              <w:rPr>
                <w:sz w:val="22"/>
                <w:szCs w:val="22"/>
              </w:rPr>
            </w:pPr>
          </w:p>
          <w:p w14:paraId="1056452B" w14:textId="77777777" w:rsidR="00FB1588" w:rsidRPr="00453673" w:rsidRDefault="00BE3758" w:rsidP="00BE3758">
            <w:pPr>
              <w:jc w:val="center"/>
              <w:rPr>
                <w:sz w:val="22"/>
                <w:szCs w:val="22"/>
              </w:rPr>
            </w:pPr>
            <w:r w:rsidRPr="00453673">
              <w:rPr>
                <w:sz w:val="22"/>
              </w:rPr>
              <w:t xml:space="preserve">Description </w:t>
            </w:r>
            <w:r w:rsidR="00FB1588" w:rsidRPr="00453673">
              <w:rPr>
                <w:sz w:val="22"/>
              </w:rPr>
              <w:t xml:space="preserve">of operation/Notes </w:t>
            </w:r>
          </w:p>
        </w:tc>
      </w:tr>
      <w:tr w:rsidR="00B905F7" w:rsidRPr="00453673" w14:paraId="5507247A" w14:textId="77777777" w:rsidTr="00FB1588">
        <w:trPr>
          <w:cantSplit/>
          <w:trHeight w:val="166"/>
        </w:trPr>
        <w:tc>
          <w:tcPr>
            <w:tcW w:w="900" w:type="dxa"/>
            <w:vMerge/>
            <w:tcBorders>
              <w:left w:val="single" w:sz="6" w:space="0" w:color="auto"/>
              <w:bottom w:val="single" w:sz="6" w:space="0" w:color="auto"/>
              <w:right w:val="single" w:sz="6" w:space="0" w:color="auto"/>
            </w:tcBorders>
          </w:tcPr>
          <w:p w14:paraId="46F3FCFB" w14:textId="77777777" w:rsidR="00FB1588" w:rsidRPr="00453673" w:rsidRDefault="00FB1588">
            <w:pPr>
              <w:ind w:left="-288" w:firstLine="288"/>
              <w:jc w:val="center"/>
              <w:rPr>
                <w:sz w:val="22"/>
                <w:szCs w:val="22"/>
              </w:rPr>
            </w:pPr>
          </w:p>
        </w:tc>
        <w:tc>
          <w:tcPr>
            <w:tcW w:w="1260" w:type="dxa"/>
            <w:vMerge/>
            <w:tcBorders>
              <w:left w:val="single" w:sz="6" w:space="0" w:color="auto"/>
              <w:bottom w:val="single" w:sz="6" w:space="0" w:color="auto"/>
              <w:right w:val="single" w:sz="6" w:space="0" w:color="auto"/>
            </w:tcBorders>
          </w:tcPr>
          <w:p w14:paraId="193CFB88" w14:textId="77777777" w:rsidR="00FB1588" w:rsidRPr="00453673" w:rsidRDefault="00FB1588" w:rsidP="00910916">
            <w:pPr>
              <w:jc w:val="center"/>
              <w:rPr>
                <w:sz w:val="22"/>
                <w:szCs w:val="22"/>
              </w:rPr>
            </w:pPr>
          </w:p>
        </w:tc>
        <w:tc>
          <w:tcPr>
            <w:tcW w:w="1260" w:type="dxa"/>
            <w:vMerge/>
            <w:tcBorders>
              <w:left w:val="single" w:sz="6" w:space="0" w:color="auto"/>
              <w:bottom w:val="single" w:sz="6" w:space="0" w:color="auto"/>
              <w:right w:val="single" w:sz="6" w:space="0" w:color="auto"/>
            </w:tcBorders>
          </w:tcPr>
          <w:p w14:paraId="538A5BC9" w14:textId="77777777" w:rsidR="00FB1588" w:rsidRPr="00453673" w:rsidRDefault="00FB1588" w:rsidP="00910916">
            <w:pPr>
              <w:jc w:val="center"/>
              <w:rPr>
                <w:sz w:val="22"/>
                <w:szCs w:val="22"/>
              </w:rPr>
            </w:pPr>
          </w:p>
        </w:tc>
        <w:tc>
          <w:tcPr>
            <w:tcW w:w="1260" w:type="dxa"/>
            <w:vMerge/>
            <w:tcBorders>
              <w:left w:val="single" w:sz="6" w:space="0" w:color="auto"/>
              <w:bottom w:val="single" w:sz="6" w:space="0" w:color="auto"/>
              <w:right w:val="single" w:sz="6" w:space="0" w:color="auto"/>
            </w:tcBorders>
          </w:tcPr>
          <w:p w14:paraId="7DEFFD84" w14:textId="77777777" w:rsidR="00FB1588" w:rsidRPr="00453673" w:rsidRDefault="00FB1588">
            <w:pPr>
              <w:jc w:val="center"/>
              <w:rPr>
                <w:sz w:val="22"/>
                <w:szCs w:val="22"/>
              </w:rPr>
            </w:pPr>
          </w:p>
        </w:tc>
        <w:tc>
          <w:tcPr>
            <w:tcW w:w="1260" w:type="dxa"/>
            <w:vMerge/>
            <w:tcBorders>
              <w:left w:val="single" w:sz="6" w:space="0" w:color="auto"/>
              <w:bottom w:val="single" w:sz="6" w:space="0" w:color="auto"/>
              <w:right w:val="single" w:sz="6" w:space="0" w:color="auto"/>
            </w:tcBorders>
          </w:tcPr>
          <w:p w14:paraId="7ADDA670" w14:textId="77777777" w:rsidR="00FB1588" w:rsidRPr="00453673" w:rsidRDefault="00FB1588">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24470FB3" w14:textId="77777777" w:rsidR="00FB1588" w:rsidRPr="00453673" w:rsidRDefault="00FB1588">
            <w:pPr>
              <w:ind w:right="-125"/>
              <w:jc w:val="center"/>
              <w:rPr>
                <w:sz w:val="22"/>
                <w:szCs w:val="22"/>
              </w:rPr>
            </w:pPr>
            <w:r w:rsidRPr="00453673">
              <w:rPr>
                <w:sz w:val="22"/>
              </w:rPr>
              <w:t>Debit</w:t>
            </w:r>
          </w:p>
        </w:tc>
        <w:tc>
          <w:tcPr>
            <w:tcW w:w="1440" w:type="dxa"/>
            <w:tcBorders>
              <w:top w:val="single" w:sz="6" w:space="0" w:color="auto"/>
              <w:left w:val="single" w:sz="6" w:space="0" w:color="auto"/>
              <w:bottom w:val="single" w:sz="6" w:space="0" w:color="auto"/>
              <w:right w:val="single" w:sz="6" w:space="0" w:color="auto"/>
            </w:tcBorders>
          </w:tcPr>
          <w:p w14:paraId="553206FD" w14:textId="77777777" w:rsidR="00FB1588" w:rsidRPr="00453673" w:rsidRDefault="00FB1588">
            <w:pPr>
              <w:jc w:val="center"/>
              <w:rPr>
                <w:sz w:val="22"/>
                <w:szCs w:val="22"/>
              </w:rPr>
            </w:pPr>
            <w:r w:rsidRPr="00453673">
              <w:rPr>
                <w:sz w:val="22"/>
              </w:rPr>
              <w:t>Credit</w:t>
            </w:r>
          </w:p>
        </w:tc>
        <w:tc>
          <w:tcPr>
            <w:tcW w:w="6773" w:type="dxa"/>
            <w:vMerge/>
            <w:tcBorders>
              <w:left w:val="single" w:sz="6" w:space="0" w:color="auto"/>
              <w:bottom w:val="single" w:sz="6" w:space="0" w:color="auto"/>
              <w:right w:val="single" w:sz="6" w:space="0" w:color="auto"/>
            </w:tcBorders>
          </w:tcPr>
          <w:p w14:paraId="7B430441" w14:textId="77777777" w:rsidR="00FB1588" w:rsidRPr="00453673" w:rsidRDefault="00FB1588">
            <w:pPr>
              <w:jc w:val="center"/>
              <w:rPr>
                <w:sz w:val="22"/>
                <w:szCs w:val="22"/>
              </w:rPr>
            </w:pPr>
          </w:p>
        </w:tc>
      </w:tr>
      <w:tr w:rsidR="00B905F7" w:rsidRPr="00453673" w14:paraId="622625B2" w14:textId="77777777" w:rsidTr="00FB1588">
        <w:tc>
          <w:tcPr>
            <w:tcW w:w="900" w:type="dxa"/>
            <w:tcBorders>
              <w:top w:val="single" w:sz="6" w:space="0" w:color="auto"/>
              <w:left w:val="single" w:sz="6" w:space="0" w:color="auto"/>
              <w:bottom w:val="single" w:sz="6" w:space="0" w:color="auto"/>
              <w:right w:val="single" w:sz="6" w:space="0" w:color="auto"/>
            </w:tcBorders>
          </w:tcPr>
          <w:p w14:paraId="0E0F47B2" w14:textId="77777777" w:rsidR="00FB1588" w:rsidRPr="00453673" w:rsidRDefault="00FB1588">
            <w:pPr>
              <w:ind w:left="-288" w:firstLine="288"/>
              <w:jc w:val="center"/>
              <w:rPr>
                <w:sz w:val="22"/>
                <w:szCs w:val="22"/>
              </w:rPr>
            </w:pPr>
            <w:r w:rsidRPr="00453673">
              <w:rPr>
                <w:sz w:val="22"/>
              </w:rPr>
              <w:t>1</w:t>
            </w:r>
          </w:p>
        </w:tc>
        <w:tc>
          <w:tcPr>
            <w:tcW w:w="1260" w:type="dxa"/>
            <w:tcBorders>
              <w:top w:val="single" w:sz="6" w:space="0" w:color="auto"/>
              <w:left w:val="single" w:sz="6" w:space="0" w:color="auto"/>
              <w:bottom w:val="single" w:sz="6" w:space="0" w:color="auto"/>
              <w:right w:val="single" w:sz="6" w:space="0" w:color="auto"/>
            </w:tcBorders>
          </w:tcPr>
          <w:p w14:paraId="7B3E364D" w14:textId="77777777" w:rsidR="00FB1588" w:rsidRPr="00453673" w:rsidRDefault="00FB1588" w:rsidP="00910916">
            <w:pPr>
              <w:jc w:val="center"/>
              <w:rPr>
                <w:sz w:val="22"/>
                <w:szCs w:val="22"/>
              </w:rPr>
            </w:pPr>
            <w:r w:rsidRPr="00453673">
              <w:rPr>
                <w:sz w:val="22"/>
              </w:rPr>
              <w:t>2</w:t>
            </w:r>
          </w:p>
        </w:tc>
        <w:tc>
          <w:tcPr>
            <w:tcW w:w="1260" w:type="dxa"/>
            <w:tcBorders>
              <w:top w:val="single" w:sz="6" w:space="0" w:color="auto"/>
              <w:left w:val="single" w:sz="6" w:space="0" w:color="auto"/>
              <w:bottom w:val="single" w:sz="6" w:space="0" w:color="auto"/>
              <w:right w:val="single" w:sz="6" w:space="0" w:color="auto"/>
            </w:tcBorders>
          </w:tcPr>
          <w:p w14:paraId="1CB6227C" w14:textId="77777777" w:rsidR="00FB1588" w:rsidRPr="00453673" w:rsidRDefault="00FB1588" w:rsidP="00910916">
            <w:pPr>
              <w:jc w:val="center"/>
              <w:rPr>
                <w:sz w:val="22"/>
                <w:szCs w:val="22"/>
              </w:rPr>
            </w:pPr>
            <w:r w:rsidRPr="00453673">
              <w:rPr>
                <w:sz w:val="22"/>
              </w:rPr>
              <w:t>3</w:t>
            </w:r>
          </w:p>
        </w:tc>
        <w:tc>
          <w:tcPr>
            <w:tcW w:w="1260" w:type="dxa"/>
            <w:tcBorders>
              <w:top w:val="single" w:sz="6" w:space="0" w:color="auto"/>
              <w:left w:val="single" w:sz="6" w:space="0" w:color="auto"/>
              <w:bottom w:val="single" w:sz="6" w:space="0" w:color="auto"/>
              <w:right w:val="single" w:sz="6" w:space="0" w:color="auto"/>
            </w:tcBorders>
          </w:tcPr>
          <w:p w14:paraId="1255A1ED" w14:textId="77777777" w:rsidR="00FB1588" w:rsidRPr="00453673" w:rsidRDefault="00FB1588" w:rsidP="00FB1588">
            <w:pPr>
              <w:jc w:val="center"/>
            </w:pPr>
            <w:r w:rsidRPr="00453673">
              <w:t>4</w:t>
            </w:r>
          </w:p>
        </w:tc>
        <w:tc>
          <w:tcPr>
            <w:tcW w:w="1260" w:type="dxa"/>
            <w:tcBorders>
              <w:top w:val="single" w:sz="6" w:space="0" w:color="auto"/>
              <w:left w:val="single" w:sz="6" w:space="0" w:color="auto"/>
              <w:bottom w:val="single" w:sz="6" w:space="0" w:color="auto"/>
              <w:right w:val="single" w:sz="6" w:space="0" w:color="auto"/>
            </w:tcBorders>
          </w:tcPr>
          <w:p w14:paraId="7A31C162" w14:textId="77777777" w:rsidR="00FB1588" w:rsidRPr="00453673" w:rsidRDefault="00FB1588" w:rsidP="00FB1588">
            <w:pPr>
              <w:jc w:val="center"/>
            </w:pPr>
            <w:r w:rsidRPr="00453673">
              <w:t>5</w:t>
            </w:r>
          </w:p>
        </w:tc>
        <w:tc>
          <w:tcPr>
            <w:tcW w:w="1260" w:type="dxa"/>
            <w:tcBorders>
              <w:top w:val="single" w:sz="6" w:space="0" w:color="auto"/>
              <w:left w:val="single" w:sz="6" w:space="0" w:color="auto"/>
              <w:bottom w:val="single" w:sz="6" w:space="0" w:color="auto"/>
              <w:right w:val="single" w:sz="6" w:space="0" w:color="auto"/>
            </w:tcBorders>
          </w:tcPr>
          <w:p w14:paraId="61D4C6F5" w14:textId="77777777" w:rsidR="00FB1588" w:rsidRPr="00453673" w:rsidRDefault="00FB1588">
            <w:pPr>
              <w:jc w:val="center"/>
              <w:rPr>
                <w:sz w:val="22"/>
                <w:szCs w:val="22"/>
              </w:rPr>
            </w:pPr>
            <w:r w:rsidRPr="00453673">
              <w:rPr>
                <w:sz w:val="22"/>
              </w:rPr>
              <w:t>6</w:t>
            </w:r>
          </w:p>
        </w:tc>
        <w:tc>
          <w:tcPr>
            <w:tcW w:w="1440" w:type="dxa"/>
            <w:tcBorders>
              <w:top w:val="single" w:sz="6" w:space="0" w:color="auto"/>
              <w:left w:val="single" w:sz="6" w:space="0" w:color="auto"/>
              <w:bottom w:val="single" w:sz="6" w:space="0" w:color="auto"/>
              <w:right w:val="single" w:sz="6" w:space="0" w:color="auto"/>
            </w:tcBorders>
          </w:tcPr>
          <w:p w14:paraId="3AE196AC" w14:textId="77777777" w:rsidR="00FB1588" w:rsidRPr="00453673" w:rsidRDefault="00FB1588">
            <w:pPr>
              <w:jc w:val="center"/>
              <w:rPr>
                <w:sz w:val="22"/>
                <w:szCs w:val="22"/>
              </w:rPr>
            </w:pPr>
            <w:r w:rsidRPr="00453673">
              <w:rPr>
                <w:sz w:val="22"/>
              </w:rPr>
              <w:t>7</w:t>
            </w:r>
          </w:p>
        </w:tc>
        <w:tc>
          <w:tcPr>
            <w:tcW w:w="6773" w:type="dxa"/>
            <w:tcBorders>
              <w:top w:val="single" w:sz="6" w:space="0" w:color="auto"/>
              <w:left w:val="single" w:sz="6" w:space="0" w:color="auto"/>
              <w:bottom w:val="single" w:sz="6" w:space="0" w:color="auto"/>
              <w:right w:val="single" w:sz="6" w:space="0" w:color="auto"/>
            </w:tcBorders>
          </w:tcPr>
          <w:p w14:paraId="7B5E0D03" w14:textId="77777777" w:rsidR="00FB1588" w:rsidRPr="00453673" w:rsidRDefault="00FB1588">
            <w:pPr>
              <w:jc w:val="center"/>
              <w:rPr>
                <w:sz w:val="22"/>
                <w:szCs w:val="22"/>
              </w:rPr>
            </w:pPr>
            <w:r w:rsidRPr="00453673">
              <w:rPr>
                <w:sz w:val="22"/>
              </w:rPr>
              <w:t>8</w:t>
            </w:r>
          </w:p>
        </w:tc>
      </w:tr>
      <w:tr w:rsidR="00B905F7" w:rsidRPr="00453673" w14:paraId="527F9991" w14:textId="77777777" w:rsidTr="00FB1588">
        <w:tc>
          <w:tcPr>
            <w:tcW w:w="900" w:type="dxa"/>
            <w:tcBorders>
              <w:top w:val="single" w:sz="6" w:space="0" w:color="auto"/>
              <w:left w:val="single" w:sz="6" w:space="0" w:color="auto"/>
              <w:bottom w:val="single" w:sz="6" w:space="0" w:color="auto"/>
              <w:right w:val="single" w:sz="6" w:space="0" w:color="auto"/>
            </w:tcBorders>
          </w:tcPr>
          <w:p w14:paraId="6C81165F" w14:textId="77777777" w:rsidR="00FB1588" w:rsidRPr="00453673" w:rsidRDefault="00FB1588" w:rsidP="00756F6F">
            <w:pPr>
              <w:ind w:left="-288" w:firstLine="288"/>
              <w:jc w:val="center"/>
              <w:rPr>
                <w:sz w:val="22"/>
                <w:szCs w:val="22"/>
              </w:rPr>
            </w:pPr>
            <w:r w:rsidRPr="00453673">
              <w:rPr>
                <w:sz w:val="22"/>
              </w:rPr>
              <w:t>1</w:t>
            </w:r>
          </w:p>
        </w:tc>
        <w:tc>
          <w:tcPr>
            <w:tcW w:w="1260" w:type="dxa"/>
            <w:tcBorders>
              <w:top w:val="single" w:sz="6" w:space="0" w:color="auto"/>
              <w:left w:val="single" w:sz="6" w:space="0" w:color="auto"/>
              <w:bottom w:val="single" w:sz="6" w:space="0" w:color="auto"/>
              <w:right w:val="single" w:sz="6" w:space="0" w:color="auto"/>
            </w:tcBorders>
          </w:tcPr>
          <w:p w14:paraId="2F442C41" w14:textId="77777777" w:rsidR="00FB1588" w:rsidRPr="00453673" w:rsidRDefault="00FB1588" w:rsidP="00910916">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65628943" w14:textId="77777777" w:rsidR="00FB1588" w:rsidRPr="00453673" w:rsidRDefault="00FB1588" w:rsidP="00910916">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1038AC67" w14:textId="77777777" w:rsidR="00FB1588" w:rsidRPr="00453673" w:rsidRDefault="00FB1588">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693AB5D2" w14:textId="77777777" w:rsidR="00FB1588" w:rsidRPr="00453673" w:rsidRDefault="00FB1588">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0C5E214B" w14:textId="77777777" w:rsidR="00FB1588" w:rsidRPr="00453673" w:rsidRDefault="00FB1588">
            <w:pPr>
              <w:jc w:val="center"/>
              <w:rPr>
                <w:sz w:val="22"/>
                <w:szCs w:val="22"/>
              </w:rPr>
            </w:pPr>
          </w:p>
        </w:tc>
        <w:tc>
          <w:tcPr>
            <w:tcW w:w="1440" w:type="dxa"/>
            <w:tcBorders>
              <w:top w:val="single" w:sz="6" w:space="0" w:color="auto"/>
              <w:left w:val="single" w:sz="6" w:space="0" w:color="auto"/>
              <w:bottom w:val="single" w:sz="6" w:space="0" w:color="auto"/>
              <w:right w:val="single" w:sz="6" w:space="0" w:color="auto"/>
            </w:tcBorders>
          </w:tcPr>
          <w:p w14:paraId="122FF238" w14:textId="77777777" w:rsidR="00FB1588" w:rsidRPr="00453673" w:rsidRDefault="00FB1588">
            <w:pPr>
              <w:jc w:val="center"/>
              <w:rPr>
                <w:sz w:val="22"/>
                <w:szCs w:val="22"/>
              </w:rPr>
            </w:pPr>
          </w:p>
        </w:tc>
        <w:tc>
          <w:tcPr>
            <w:tcW w:w="6773" w:type="dxa"/>
            <w:tcBorders>
              <w:top w:val="single" w:sz="6" w:space="0" w:color="auto"/>
              <w:left w:val="single" w:sz="6" w:space="0" w:color="auto"/>
              <w:bottom w:val="single" w:sz="6" w:space="0" w:color="auto"/>
              <w:right w:val="single" w:sz="6" w:space="0" w:color="auto"/>
            </w:tcBorders>
          </w:tcPr>
          <w:p w14:paraId="546C1C1E" w14:textId="77777777" w:rsidR="00FB1588" w:rsidRPr="00453673" w:rsidRDefault="00FB1588">
            <w:pPr>
              <w:jc w:val="center"/>
              <w:rPr>
                <w:sz w:val="22"/>
                <w:szCs w:val="22"/>
              </w:rPr>
            </w:pPr>
          </w:p>
        </w:tc>
      </w:tr>
      <w:tr w:rsidR="00B905F7" w:rsidRPr="00453673" w14:paraId="7B62407E" w14:textId="77777777" w:rsidTr="00FB1588">
        <w:trPr>
          <w:trHeight w:val="156"/>
        </w:trPr>
        <w:tc>
          <w:tcPr>
            <w:tcW w:w="900" w:type="dxa"/>
            <w:tcBorders>
              <w:top w:val="single" w:sz="6" w:space="0" w:color="auto"/>
              <w:left w:val="single" w:sz="6" w:space="0" w:color="auto"/>
              <w:bottom w:val="single" w:sz="6" w:space="0" w:color="auto"/>
              <w:right w:val="single" w:sz="6" w:space="0" w:color="auto"/>
            </w:tcBorders>
          </w:tcPr>
          <w:p w14:paraId="04333462" w14:textId="77777777" w:rsidR="00FB1588" w:rsidRPr="00453673" w:rsidRDefault="00FB1588" w:rsidP="00756F6F">
            <w:pPr>
              <w:ind w:left="-288" w:firstLine="288"/>
              <w:jc w:val="center"/>
              <w:rPr>
                <w:sz w:val="22"/>
                <w:szCs w:val="22"/>
              </w:rPr>
            </w:pPr>
            <w:r w:rsidRPr="00453673">
              <w:rPr>
                <w:sz w:val="22"/>
              </w:rPr>
              <w:t>2</w:t>
            </w:r>
          </w:p>
        </w:tc>
        <w:tc>
          <w:tcPr>
            <w:tcW w:w="1260" w:type="dxa"/>
            <w:tcBorders>
              <w:top w:val="single" w:sz="6" w:space="0" w:color="auto"/>
              <w:left w:val="single" w:sz="6" w:space="0" w:color="auto"/>
              <w:bottom w:val="single" w:sz="6" w:space="0" w:color="auto"/>
              <w:right w:val="single" w:sz="6" w:space="0" w:color="auto"/>
            </w:tcBorders>
          </w:tcPr>
          <w:p w14:paraId="3B6D4BE0" w14:textId="77777777" w:rsidR="00FB1588" w:rsidRPr="00453673" w:rsidRDefault="00FB1588" w:rsidP="00910916">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6B0493A9" w14:textId="77777777" w:rsidR="00FB1588" w:rsidRPr="00453673" w:rsidRDefault="00FB1588" w:rsidP="00910916">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29A19895" w14:textId="77777777" w:rsidR="00FB1588" w:rsidRPr="00453673" w:rsidRDefault="00FB1588">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37674C0B" w14:textId="77777777" w:rsidR="00FB1588" w:rsidRPr="00453673" w:rsidRDefault="00FB1588">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10DD1984" w14:textId="77777777" w:rsidR="00FB1588" w:rsidRPr="00453673" w:rsidRDefault="00FB1588">
            <w:pPr>
              <w:jc w:val="center"/>
              <w:rPr>
                <w:sz w:val="22"/>
                <w:szCs w:val="22"/>
              </w:rPr>
            </w:pPr>
          </w:p>
        </w:tc>
        <w:tc>
          <w:tcPr>
            <w:tcW w:w="1440" w:type="dxa"/>
            <w:tcBorders>
              <w:top w:val="single" w:sz="6" w:space="0" w:color="auto"/>
              <w:left w:val="single" w:sz="6" w:space="0" w:color="auto"/>
              <w:bottom w:val="single" w:sz="6" w:space="0" w:color="auto"/>
              <w:right w:val="single" w:sz="6" w:space="0" w:color="auto"/>
            </w:tcBorders>
          </w:tcPr>
          <w:p w14:paraId="0D28966D" w14:textId="77777777" w:rsidR="00FB1588" w:rsidRPr="00453673" w:rsidRDefault="00FB1588">
            <w:pPr>
              <w:jc w:val="center"/>
              <w:rPr>
                <w:sz w:val="22"/>
                <w:szCs w:val="22"/>
              </w:rPr>
            </w:pPr>
          </w:p>
        </w:tc>
        <w:tc>
          <w:tcPr>
            <w:tcW w:w="6773" w:type="dxa"/>
            <w:tcBorders>
              <w:top w:val="single" w:sz="6" w:space="0" w:color="auto"/>
              <w:left w:val="single" w:sz="6" w:space="0" w:color="auto"/>
              <w:bottom w:val="single" w:sz="6" w:space="0" w:color="auto"/>
              <w:right w:val="single" w:sz="6" w:space="0" w:color="auto"/>
            </w:tcBorders>
          </w:tcPr>
          <w:p w14:paraId="691F9349" w14:textId="77777777" w:rsidR="00FB1588" w:rsidRPr="00453673" w:rsidRDefault="00FB1588">
            <w:pPr>
              <w:jc w:val="center"/>
              <w:rPr>
                <w:sz w:val="22"/>
                <w:szCs w:val="22"/>
              </w:rPr>
            </w:pPr>
          </w:p>
        </w:tc>
      </w:tr>
      <w:tr w:rsidR="00B905F7" w:rsidRPr="00453673" w14:paraId="7864A2E8" w14:textId="77777777" w:rsidTr="00FB1588">
        <w:trPr>
          <w:trHeight w:val="156"/>
        </w:trPr>
        <w:tc>
          <w:tcPr>
            <w:tcW w:w="900" w:type="dxa"/>
            <w:tcBorders>
              <w:top w:val="single" w:sz="6" w:space="0" w:color="auto"/>
              <w:left w:val="single" w:sz="6" w:space="0" w:color="auto"/>
              <w:bottom w:val="single" w:sz="6" w:space="0" w:color="auto"/>
              <w:right w:val="single" w:sz="6" w:space="0" w:color="auto"/>
            </w:tcBorders>
          </w:tcPr>
          <w:p w14:paraId="03510DF9" w14:textId="77777777" w:rsidR="00FB1588" w:rsidRPr="00453673" w:rsidRDefault="00FB1588" w:rsidP="00756F6F">
            <w:pPr>
              <w:ind w:left="-288" w:firstLine="288"/>
              <w:jc w:val="center"/>
              <w:rPr>
                <w:sz w:val="22"/>
                <w:szCs w:val="22"/>
              </w:rPr>
            </w:pPr>
            <w:r w:rsidRPr="00453673">
              <w:rPr>
                <w:sz w:val="22"/>
              </w:rPr>
              <w:t>...</w:t>
            </w:r>
          </w:p>
        </w:tc>
        <w:tc>
          <w:tcPr>
            <w:tcW w:w="1260" w:type="dxa"/>
            <w:tcBorders>
              <w:top w:val="single" w:sz="6" w:space="0" w:color="auto"/>
              <w:left w:val="single" w:sz="6" w:space="0" w:color="auto"/>
              <w:bottom w:val="single" w:sz="6" w:space="0" w:color="auto"/>
              <w:right w:val="single" w:sz="6" w:space="0" w:color="auto"/>
            </w:tcBorders>
          </w:tcPr>
          <w:p w14:paraId="5791C805" w14:textId="77777777" w:rsidR="00FB1588" w:rsidRPr="00453673" w:rsidRDefault="00FB1588" w:rsidP="00910916">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0EB35B5D" w14:textId="77777777" w:rsidR="00FB1588" w:rsidRPr="00453673" w:rsidRDefault="00FB1588" w:rsidP="00910916">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11C4A65A" w14:textId="77777777" w:rsidR="00FB1588" w:rsidRPr="00453673" w:rsidRDefault="00FB1588" w:rsidP="00E42C1E">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402E7A93" w14:textId="77777777" w:rsidR="00FB1588" w:rsidRPr="00453673" w:rsidRDefault="00FB1588" w:rsidP="00E42C1E">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522135DD" w14:textId="77777777" w:rsidR="00FB1588" w:rsidRPr="00453673" w:rsidRDefault="00FB1588" w:rsidP="00E42C1E">
            <w:pPr>
              <w:jc w:val="center"/>
              <w:rPr>
                <w:sz w:val="22"/>
                <w:szCs w:val="22"/>
              </w:rPr>
            </w:pPr>
          </w:p>
        </w:tc>
        <w:tc>
          <w:tcPr>
            <w:tcW w:w="1440" w:type="dxa"/>
            <w:tcBorders>
              <w:top w:val="single" w:sz="6" w:space="0" w:color="auto"/>
              <w:left w:val="single" w:sz="6" w:space="0" w:color="auto"/>
              <w:bottom w:val="single" w:sz="6" w:space="0" w:color="auto"/>
              <w:right w:val="single" w:sz="6" w:space="0" w:color="auto"/>
            </w:tcBorders>
          </w:tcPr>
          <w:p w14:paraId="5F1C3EAB" w14:textId="77777777" w:rsidR="00FB1588" w:rsidRPr="00453673" w:rsidRDefault="00FB1588" w:rsidP="00E42C1E">
            <w:pPr>
              <w:jc w:val="center"/>
              <w:rPr>
                <w:sz w:val="22"/>
                <w:szCs w:val="22"/>
              </w:rPr>
            </w:pPr>
          </w:p>
        </w:tc>
        <w:tc>
          <w:tcPr>
            <w:tcW w:w="6773" w:type="dxa"/>
            <w:tcBorders>
              <w:top w:val="single" w:sz="6" w:space="0" w:color="auto"/>
              <w:left w:val="single" w:sz="6" w:space="0" w:color="auto"/>
              <w:bottom w:val="single" w:sz="6" w:space="0" w:color="auto"/>
              <w:right w:val="single" w:sz="6" w:space="0" w:color="auto"/>
            </w:tcBorders>
          </w:tcPr>
          <w:p w14:paraId="599D08BA" w14:textId="77777777" w:rsidR="00FB1588" w:rsidRPr="00453673" w:rsidRDefault="00FB1588" w:rsidP="00E42C1E">
            <w:pPr>
              <w:jc w:val="center"/>
              <w:rPr>
                <w:sz w:val="22"/>
                <w:szCs w:val="22"/>
              </w:rPr>
            </w:pPr>
          </w:p>
        </w:tc>
      </w:tr>
      <w:tr w:rsidR="00B905F7" w:rsidRPr="00453673" w14:paraId="3816CCBC" w14:textId="77777777" w:rsidTr="00FB1588">
        <w:trPr>
          <w:trHeight w:val="111"/>
        </w:trPr>
        <w:tc>
          <w:tcPr>
            <w:tcW w:w="900" w:type="dxa"/>
            <w:tcBorders>
              <w:top w:val="single" w:sz="6" w:space="0" w:color="auto"/>
              <w:left w:val="single" w:sz="6" w:space="0" w:color="auto"/>
              <w:bottom w:val="single" w:sz="6" w:space="0" w:color="auto"/>
              <w:right w:val="single" w:sz="6" w:space="0" w:color="auto"/>
            </w:tcBorders>
          </w:tcPr>
          <w:p w14:paraId="47CA883B" w14:textId="77777777" w:rsidR="00FB1588" w:rsidRPr="00453673" w:rsidRDefault="00FB1588" w:rsidP="00756F6F">
            <w:pPr>
              <w:ind w:left="-288" w:firstLine="288"/>
              <w:jc w:val="center"/>
              <w:rPr>
                <w:sz w:val="22"/>
                <w:szCs w:val="22"/>
              </w:rPr>
            </w:pPr>
            <w:r w:rsidRPr="00453673">
              <w:rPr>
                <w:sz w:val="22"/>
              </w:rPr>
              <w:t>n</w:t>
            </w:r>
          </w:p>
        </w:tc>
        <w:tc>
          <w:tcPr>
            <w:tcW w:w="1260" w:type="dxa"/>
            <w:tcBorders>
              <w:top w:val="single" w:sz="6" w:space="0" w:color="auto"/>
              <w:left w:val="single" w:sz="6" w:space="0" w:color="auto"/>
              <w:bottom w:val="single" w:sz="6" w:space="0" w:color="auto"/>
              <w:right w:val="single" w:sz="6" w:space="0" w:color="auto"/>
            </w:tcBorders>
          </w:tcPr>
          <w:p w14:paraId="3FD91347" w14:textId="77777777" w:rsidR="00FB1588" w:rsidRPr="00453673" w:rsidRDefault="00FB1588" w:rsidP="00910916">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05C56E74" w14:textId="77777777" w:rsidR="00FB1588" w:rsidRPr="00453673" w:rsidRDefault="00FB1588" w:rsidP="00910916">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022AFB96" w14:textId="77777777" w:rsidR="00FB1588" w:rsidRPr="00453673" w:rsidRDefault="00FB1588" w:rsidP="00E42C1E">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460259BF" w14:textId="77777777" w:rsidR="00FB1588" w:rsidRPr="00453673" w:rsidRDefault="00FB1588" w:rsidP="00E42C1E">
            <w:pPr>
              <w:jc w:val="center"/>
              <w:rPr>
                <w:sz w:val="22"/>
                <w:szCs w:val="22"/>
              </w:rPr>
            </w:pPr>
          </w:p>
        </w:tc>
        <w:tc>
          <w:tcPr>
            <w:tcW w:w="1260" w:type="dxa"/>
            <w:tcBorders>
              <w:top w:val="single" w:sz="6" w:space="0" w:color="auto"/>
              <w:left w:val="single" w:sz="6" w:space="0" w:color="auto"/>
              <w:bottom w:val="single" w:sz="6" w:space="0" w:color="auto"/>
              <w:right w:val="single" w:sz="6" w:space="0" w:color="auto"/>
            </w:tcBorders>
          </w:tcPr>
          <w:p w14:paraId="6339CD54" w14:textId="77777777" w:rsidR="00FB1588" w:rsidRPr="00453673" w:rsidRDefault="00FB1588" w:rsidP="00E42C1E">
            <w:pPr>
              <w:jc w:val="center"/>
              <w:rPr>
                <w:sz w:val="22"/>
                <w:szCs w:val="22"/>
              </w:rPr>
            </w:pPr>
          </w:p>
        </w:tc>
        <w:tc>
          <w:tcPr>
            <w:tcW w:w="1440" w:type="dxa"/>
            <w:tcBorders>
              <w:top w:val="single" w:sz="6" w:space="0" w:color="auto"/>
              <w:left w:val="single" w:sz="6" w:space="0" w:color="auto"/>
              <w:bottom w:val="single" w:sz="6" w:space="0" w:color="auto"/>
              <w:right w:val="single" w:sz="6" w:space="0" w:color="auto"/>
            </w:tcBorders>
          </w:tcPr>
          <w:p w14:paraId="3B86F14C" w14:textId="77777777" w:rsidR="00FB1588" w:rsidRPr="00453673" w:rsidRDefault="00FB1588" w:rsidP="00E42C1E">
            <w:pPr>
              <w:jc w:val="center"/>
              <w:rPr>
                <w:sz w:val="22"/>
                <w:szCs w:val="22"/>
              </w:rPr>
            </w:pPr>
          </w:p>
        </w:tc>
        <w:tc>
          <w:tcPr>
            <w:tcW w:w="6773" w:type="dxa"/>
            <w:tcBorders>
              <w:top w:val="single" w:sz="6" w:space="0" w:color="auto"/>
              <w:left w:val="single" w:sz="6" w:space="0" w:color="auto"/>
              <w:bottom w:val="single" w:sz="6" w:space="0" w:color="auto"/>
              <w:right w:val="single" w:sz="6" w:space="0" w:color="auto"/>
            </w:tcBorders>
          </w:tcPr>
          <w:p w14:paraId="42E3CC06" w14:textId="77777777" w:rsidR="00FB1588" w:rsidRPr="00453673" w:rsidRDefault="00FB1588" w:rsidP="00E42C1E">
            <w:pPr>
              <w:jc w:val="center"/>
              <w:rPr>
                <w:sz w:val="22"/>
                <w:szCs w:val="22"/>
              </w:rPr>
            </w:pPr>
          </w:p>
        </w:tc>
      </w:tr>
      <w:tr w:rsidR="00B905F7" w:rsidRPr="00453673" w14:paraId="25BACA23" w14:textId="77777777" w:rsidTr="00FB1588">
        <w:tc>
          <w:tcPr>
            <w:tcW w:w="900" w:type="dxa"/>
            <w:tcBorders>
              <w:top w:val="single" w:sz="6" w:space="0" w:color="auto"/>
              <w:left w:val="single" w:sz="6" w:space="0" w:color="auto"/>
              <w:bottom w:val="single" w:sz="6" w:space="0" w:color="auto"/>
              <w:right w:val="single" w:sz="6" w:space="0" w:color="auto"/>
            </w:tcBorders>
          </w:tcPr>
          <w:p w14:paraId="5DB917DF" w14:textId="77777777" w:rsidR="00FB1588" w:rsidRPr="00453673" w:rsidRDefault="00FB1588" w:rsidP="00756F6F">
            <w:pPr>
              <w:ind w:left="-288" w:firstLine="288"/>
              <w:jc w:val="center"/>
              <w:rPr>
                <w:sz w:val="22"/>
                <w:szCs w:val="22"/>
              </w:rPr>
            </w:pPr>
            <w:r w:rsidRPr="00453673">
              <w:rPr>
                <w:sz w:val="22"/>
              </w:rPr>
              <w:t xml:space="preserve">Total </w:t>
            </w:r>
          </w:p>
        </w:tc>
        <w:tc>
          <w:tcPr>
            <w:tcW w:w="1260" w:type="dxa"/>
            <w:tcBorders>
              <w:top w:val="single" w:sz="6" w:space="0" w:color="auto"/>
              <w:left w:val="single" w:sz="6" w:space="0" w:color="auto"/>
              <w:bottom w:val="single" w:sz="6" w:space="0" w:color="auto"/>
              <w:right w:val="single" w:sz="6" w:space="0" w:color="auto"/>
            </w:tcBorders>
          </w:tcPr>
          <w:p w14:paraId="20D59C1B" w14:textId="77777777" w:rsidR="00FB1588" w:rsidRPr="00453673" w:rsidRDefault="00FB1588" w:rsidP="00910916">
            <w:pPr>
              <w:jc w:val="center"/>
              <w:rPr>
                <w:sz w:val="22"/>
                <w:szCs w:val="22"/>
              </w:rPr>
            </w:pPr>
            <w:r w:rsidRPr="00453673">
              <w:rPr>
                <w:sz w:val="22"/>
              </w:rPr>
              <w:t>X</w:t>
            </w:r>
          </w:p>
        </w:tc>
        <w:tc>
          <w:tcPr>
            <w:tcW w:w="1260" w:type="dxa"/>
            <w:tcBorders>
              <w:top w:val="single" w:sz="6" w:space="0" w:color="auto"/>
              <w:left w:val="single" w:sz="6" w:space="0" w:color="auto"/>
              <w:bottom w:val="single" w:sz="6" w:space="0" w:color="auto"/>
              <w:right w:val="single" w:sz="6" w:space="0" w:color="auto"/>
            </w:tcBorders>
          </w:tcPr>
          <w:p w14:paraId="3DD28655" w14:textId="77777777" w:rsidR="00FB1588" w:rsidRPr="00453673" w:rsidRDefault="00FB1588" w:rsidP="00910916">
            <w:pPr>
              <w:jc w:val="center"/>
              <w:rPr>
                <w:sz w:val="22"/>
                <w:szCs w:val="22"/>
              </w:rPr>
            </w:pPr>
            <w:r w:rsidRPr="00453673">
              <w:rPr>
                <w:sz w:val="22"/>
              </w:rPr>
              <w:t>X</w:t>
            </w:r>
          </w:p>
        </w:tc>
        <w:tc>
          <w:tcPr>
            <w:tcW w:w="1260" w:type="dxa"/>
            <w:tcBorders>
              <w:top w:val="single" w:sz="6" w:space="0" w:color="auto"/>
              <w:left w:val="single" w:sz="6" w:space="0" w:color="auto"/>
              <w:bottom w:val="single" w:sz="6" w:space="0" w:color="auto"/>
              <w:right w:val="single" w:sz="6" w:space="0" w:color="auto"/>
            </w:tcBorders>
          </w:tcPr>
          <w:p w14:paraId="50785281" w14:textId="77777777" w:rsidR="00FB1588" w:rsidRPr="00453673" w:rsidRDefault="00FB1588">
            <w:pPr>
              <w:jc w:val="center"/>
              <w:rPr>
                <w:sz w:val="22"/>
                <w:szCs w:val="22"/>
              </w:rPr>
            </w:pPr>
            <w:r w:rsidRPr="00453673">
              <w:rPr>
                <w:sz w:val="22"/>
              </w:rPr>
              <w:t>X</w:t>
            </w:r>
          </w:p>
        </w:tc>
        <w:tc>
          <w:tcPr>
            <w:tcW w:w="1260" w:type="dxa"/>
            <w:tcBorders>
              <w:top w:val="single" w:sz="6" w:space="0" w:color="auto"/>
              <w:left w:val="single" w:sz="6" w:space="0" w:color="auto"/>
              <w:bottom w:val="single" w:sz="6" w:space="0" w:color="auto"/>
              <w:right w:val="single" w:sz="6" w:space="0" w:color="auto"/>
            </w:tcBorders>
          </w:tcPr>
          <w:p w14:paraId="330200B9" w14:textId="77777777" w:rsidR="00FB1588" w:rsidRPr="00453673" w:rsidRDefault="00FB1588">
            <w:pPr>
              <w:jc w:val="center"/>
              <w:rPr>
                <w:sz w:val="22"/>
                <w:szCs w:val="22"/>
              </w:rPr>
            </w:pPr>
            <w:r w:rsidRPr="00453673">
              <w:rPr>
                <w:sz w:val="22"/>
              </w:rPr>
              <w:t>X</w:t>
            </w:r>
          </w:p>
        </w:tc>
        <w:tc>
          <w:tcPr>
            <w:tcW w:w="1260" w:type="dxa"/>
            <w:tcBorders>
              <w:top w:val="single" w:sz="6" w:space="0" w:color="auto"/>
              <w:left w:val="single" w:sz="6" w:space="0" w:color="auto"/>
              <w:bottom w:val="single" w:sz="6" w:space="0" w:color="auto"/>
              <w:right w:val="single" w:sz="6" w:space="0" w:color="auto"/>
            </w:tcBorders>
          </w:tcPr>
          <w:p w14:paraId="6EE27539" w14:textId="77777777" w:rsidR="00FB1588" w:rsidRPr="00453673" w:rsidRDefault="00FB1588">
            <w:pPr>
              <w:jc w:val="center"/>
              <w:rPr>
                <w:sz w:val="22"/>
                <w:szCs w:val="22"/>
              </w:rPr>
            </w:pPr>
          </w:p>
        </w:tc>
        <w:tc>
          <w:tcPr>
            <w:tcW w:w="1440" w:type="dxa"/>
            <w:tcBorders>
              <w:top w:val="single" w:sz="6" w:space="0" w:color="auto"/>
              <w:left w:val="single" w:sz="6" w:space="0" w:color="auto"/>
              <w:bottom w:val="single" w:sz="6" w:space="0" w:color="auto"/>
              <w:right w:val="single" w:sz="6" w:space="0" w:color="auto"/>
            </w:tcBorders>
          </w:tcPr>
          <w:p w14:paraId="00B7F882" w14:textId="77777777" w:rsidR="00FB1588" w:rsidRPr="00453673" w:rsidRDefault="00FB1588">
            <w:pPr>
              <w:jc w:val="center"/>
              <w:rPr>
                <w:sz w:val="22"/>
                <w:szCs w:val="22"/>
              </w:rPr>
            </w:pPr>
          </w:p>
        </w:tc>
        <w:tc>
          <w:tcPr>
            <w:tcW w:w="6773" w:type="dxa"/>
            <w:tcBorders>
              <w:top w:val="single" w:sz="6" w:space="0" w:color="auto"/>
              <w:left w:val="single" w:sz="6" w:space="0" w:color="auto"/>
              <w:bottom w:val="single" w:sz="6" w:space="0" w:color="auto"/>
              <w:right w:val="single" w:sz="6" w:space="0" w:color="auto"/>
            </w:tcBorders>
          </w:tcPr>
          <w:p w14:paraId="2CC53CD0" w14:textId="77777777" w:rsidR="00FB1588" w:rsidRPr="00453673" w:rsidRDefault="00FB1588">
            <w:pPr>
              <w:jc w:val="center"/>
              <w:rPr>
                <w:sz w:val="22"/>
                <w:szCs w:val="22"/>
              </w:rPr>
            </w:pPr>
            <w:r w:rsidRPr="00453673">
              <w:rPr>
                <w:sz w:val="22"/>
              </w:rPr>
              <w:t>X</w:t>
            </w:r>
          </w:p>
        </w:tc>
      </w:tr>
    </w:tbl>
    <w:p w14:paraId="09E96624" w14:textId="77777777" w:rsidR="001D2120" w:rsidRPr="00453673" w:rsidRDefault="009A53EA">
      <w:pPr>
        <w:ind w:firstLine="180"/>
        <w:rPr>
          <w:sz w:val="22"/>
          <w:szCs w:val="22"/>
        </w:rPr>
      </w:pPr>
      <w:r w:rsidRPr="00453673">
        <w:rPr>
          <w:sz w:val="22"/>
        </w:rPr>
        <w:t>8. Balance at the end of the reporting month ..............................................................................................</w:t>
      </w:r>
    </w:p>
    <w:p w14:paraId="5A001E7F" w14:textId="77777777" w:rsidR="00627FC2" w:rsidRPr="00453673" w:rsidRDefault="00627FC2" w:rsidP="00627FC2">
      <w:pPr>
        <w:ind w:firstLine="540"/>
        <w:rPr>
          <w:color w:val="0000CC"/>
          <w:sz w:val="22"/>
          <w:szCs w:val="22"/>
        </w:rPr>
      </w:pPr>
    </w:p>
    <w:p w14:paraId="519EE529" w14:textId="77777777" w:rsidR="00627FC2" w:rsidRPr="00453673" w:rsidRDefault="00627FC2" w:rsidP="00627FC2">
      <w:pPr>
        <w:ind w:firstLine="540"/>
        <w:rPr>
          <w:sz w:val="16"/>
          <w:szCs w:val="16"/>
        </w:rPr>
      </w:pPr>
      <w:r w:rsidRPr="00453673">
        <w:rPr>
          <w:sz w:val="22"/>
        </w:rPr>
        <w:t>Administrator/individual _______________________</w:t>
      </w:r>
      <w:r w:rsidR="00BE3758" w:rsidRPr="00453673">
        <w:rPr>
          <w:sz w:val="22"/>
        </w:rPr>
        <w:t>_______</w:t>
      </w:r>
      <w:r w:rsidRPr="00453673">
        <w:rPr>
          <w:sz w:val="22"/>
        </w:rPr>
        <w:t>________</w:t>
      </w:r>
      <w:r w:rsidRPr="00453673">
        <w:rPr>
          <w:i/>
          <w:sz w:val="16"/>
        </w:rPr>
        <w:t xml:space="preserve">    </w:t>
      </w:r>
      <w:r w:rsidRPr="00453673">
        <w:rPr>
          <w:sz w:val="16"/>
        </w:rPr>
        <w:t xml:space="preserve">(signature, name and </w:t>
      </w:r>
      <w:r w:rsidR="00775435" w:rsidRPr="00775435">
        <w:rPr>
          <w:sz w:val="16"/>
        </w:rPr>
        <w:t>surname</w:t>
      </w:r>
      <w:r w:rsidRPr="00453673">
        <w:rPr>
          <w:sz w:val="16"/>
        </w:rPr>
        <w:t>)</w:t>
      </w:r>
    </w:p>
    <w:p w14:paraId="57CA3128" w14:textId="77777777" w:rsidR="00627FC2" w:rsidRPr="00453673" w:rsidRDefault="00627FC2" w:rsidP="00627FC2">
      <w:pPr>
        <w:ind w:firstLine="540"/>
        <w:rPr>
          <w:sz w:val="22"/>
          <w:szCs w:val="22"/>
        </w:rPr>
      </w:pPr>
      <w:r w:rsidRPr="00453673">
        <w:rPr>
          <w:sz w:val="22"/>
        </w:rPr>
        <w:t xml:space="preserve">Chief accountant _____________________________________________   </w:t>
      </w:r>
      <w:r w:rsidRPr="00453673">
        <w:rPr>
          <w:sz w:val="16"/>
        </w:rPr>
        <w:t xml:space="preserve">(signature, name and </w:t>
      </w:r>
      <w:r w:rsidR="00775435" w:rsidRPr="00775435">
        <w:rPr>
          <w:sz w:val="16"/>
        </w:rPr>
        <w:t>surname</w:t>
      </w:r>
      <w:r w:rsidRPr="00453673">
        <w:rPr>
          <w:sz w:val="16"/>
        </w:rPr>
        <w:t>)</w:t>
      </w:r>
      <w:r w:rsidRPr="00453673">
        <w:rPr>
          <w:sz w:val="22"/>
        </w:rPr>
        <w:t xml:space="preserve">                 </w:t>
      </w:r>
    </w:p>
    <w:p w14:paraId="02CCAE84" w14:textId="77777777" w:rsidR="00627FC2" w:rsidRPr="00453673" w:rsidRDefault="00627FC2" w:rsidP="00627FC2">
      <w:pPr>
        <w:ind w:firstLine="540"/>
        <w:rPr>
          <w:i/>
          <w:sz w:val="16"/>
          <w:szCs w:val="16"/>
        </w:rPr>
      </w:pPr>
      <w:r w:rsidRPr="00453673">
        <w:rPr>
          <w:sz w:val="22"/>
        </w:rPr>
        <w:t xml:space="preserve">Executor and </w:t>
      </w:r>
      <w:r w:rsidR="00811F51" w:rsidRPr="00453673">
        <w:rPr>
          <w:sz w:val="22"/>
        </w:rPr>
        <w:t>contact details</w:t>
      </w:r>
      <w:r w:rsidRPr="00453673">
        <w:rPr>
          <w:sz w:val="22"/>
        </w:rPr>
        <w:t xml:space="preserve"> _________________________</w:t>
      </w:r>
      <w:r w:rsidR="00BE3758" w:rsidRPr="00453673">
        <w:rPr>
          <w:sz w:val="22"/>
        </w:rPr>
        <w:t>__</w:t>
      </w:r>
      <w:r w:rsidRPr="00453673">
        <w:rPr>
          <w:sz w:val="22"/>
        </w:rPr>
        <w:t>_____</w:t>
      </w:r>
      <w:r w:rsidRPr="00453673">
        <w:rPr>
          <w:i/>
          <w:sz w:val="22"/>
        </w:rPr>
        <w:t xml:space="preserve">     </w:t>
      </w:r>
      <w:r w:rsidRPr="00453673">
        <w:rPr>
          <w:sz w:val="16"/>
        </w:rPr>
        <w:t>(</w:t>
      </w:r>
      <w:r w:rsidR="00FB1282" w:rsidRPr="00453673">
        <w:rPr>
          <w:sz w:val="16"/>
        </w:rPr>
        <w:t>executor</w:t>
      </w:r>
      <w:r w:rsidR="00FB1282" w:rsidRPr="00453673">
        <w:rPr>
          <w:sz w:val="16"/>
          <w:lang w:val="en-US"/>
        </w:rPr>
        <w:t xml:space="preserve">`s </w:t>
      </w:r>
      <w:r w:rsidRPr="00453673">
        <w:rPr>
          <w:sz w:val="16"/>
        </w:rPr>
        <w:t xml:space="preserve">name and </w:t>
      </w:r>
      <w:r w:rsidR="00811F51" w:rsidRPr="00453673">
        <w:rPr>
          <w:sz w:val="16"/>
        </w:rPr>
        <w:t>surname</w:t>
      </w:r>
      <w:r w:rsidRPr="00453673">
        <w:rPr>
          <w:sz w:val="16"/>
        </w:rPr>
        <w:t xml:space="preserve">, </w:t>
      </w:r>
      <w:r w:rsidR="00BF6BDF" w:rsidRPr="00453673">
        <w:rPr>
          <w:sz w:val="16"/>
        </w:rPr>
        <w:t xml:space="preserve">postal </w:t>
      </w:r>
      <w:r w:rsidR="00811F51" w:rsidRPr="00453673">
        <w:rPr>
          <w:sz w:val="16"/>
        </w:rPr>
        <w:t xml:space="preserve">address, </w:t>
      </w:r>
      <w:r w:rsidRPr="00453673">
        <w:rPr>
          <w:sz w:val="16"/>
        </w:rPr>
        <w:t>telephone number</w:t>
      </w:r>
      <w:r w:rsidR="00811F51" w:rsidRPr="00453673">
        <w:rPr>
          <w:sz w:val="16"/>
        </w:rPr>
        <w:t>, email address</w:t>
      </w:r>
      <w:r w:rsidRPr="00453673">
        <w:rPr>
          <w:sz w:val="16"/>
        </w:rPr>
        <w:t>)</w:t>
      </w:r>
    </w:p>
    <w:p w14:paraId="014FAF69" w14:textId="77777777" w:rsidR="00627FC2" w:rsidRPr="00453673" w:rsidRDefault="00627FC2" w:rsidP="00627FC2">
      <w:pPr>
        <w:ind w:firstLine="540"/>
        <w:rPr>
          <w:sz w:val="22"/>
          <w:szCs w:val="22"/>
        </w:rPr>
      </w:pPr>
      <w:r w:rsidRPr="00453673">
        <w:rPr>
          <w:sz w:val="22"/>
        </w:rPr>
        <w:t xml:space="preserve">Date </w:t>
      </w:r>
      <w:r w:rsidR="00BE3758" w:rsidRPr="00453673">
        <w:rPr>
          <w:sz w:val="22"/>
        </w:rPr>
        <w:t>of compiling</w:t>
      </w:r>
      <w:r w:rsidRPr="00453673">
        <w:rPr>
          <w:sz w:val="22"/>
        </w:rPr>
        <w:t>____________________</w:t>
      </w:r>
    </w:p>
    <w:p w14:paraId="6908FE20" w14:textId="77777777" w:rsidR="00627FC2" w:rsidRPr="00453673" w:rsidRDefault="00627FC2" w:rsidP="00627FC2">
      <w:pPr>
        <w:ind w:right="-54" w:hanging="141"/>
        <w:rPr>
          <w:sz w:val="18"/>
          <w:szCs w:val="18"/>
        </w:rPr>
      </w:pPr>
      <w:r w:rsidRPr="00453673">
        <w:rPr>
          <w:sz w:val="20"/>
        </w:rPr>
        <w:t xml:space="preserve"> </w:t>
      </w:r>
      <w:r w:rsidRPr="00453673">
        <w:rPr>
          <w:sz w:val="18"/>
        </w:rPr>
        <w:t>___________________________________________________________________________________________________</w:t>
      </w:r>
    </w:p>
    <w:p w14:paraId="1909FE31" w14:textId="77777777" w:rsidR="00627FC2" w:rsidRPr="00453673" w:rsidRDefault="00627FC2" w:rsidP="00627FC2">
      <w:pPr>
        <w:ind w:firstLine="567"/>
        <w:rPr>
          <w:color w:val="0000CC"/>
          <w:sz w:val="18"/>
          <w:szCs w:val="18"/>
        </w:rPr>
      </w:pPr>
      <w:r w:rsidRPr="00453673">
        <w:rPr>
          <w:sz w:val="18"/>
        </w:rPr>
        <w:t xml:space="preserve">NOTE: The </w:t>
      </w:r>
      <w:r w:rsidR="00F30587" w:rsidRPr="00453673">
        <w:rPr>
          <w:sz w:val="18"/>
        </w:rPr>
        <w:t xml:space="preserve">Report </w:t>
      </w:r>
      <w:r w:rsidRPr="00453673">
        <w:rPr>
          <w:sz w:val="18"/>
        </w:rPr>
        <w:t xml:space="preserve">is </w:t>
      </w:r>
      <w:r w:rsidR="00BE3758" w:rsidRPr="00453673">
        <w:rPr>
          <w:sz w:val="18"/>
        </w:rPr>
        <w:t>compiled</w:t>
      </w:r>
      <w:r w:rsidRPr="00453673">
        <w:rPr>
          <w:sz w:val="18"/>
        </w:rPr>
        <w:t xml:space="preserve"> in accordance with</w:t>
      </w:r>
      <w:r w:rsidRPr="00453673">
        <w:rPr>
          <w:color w:val="0000CC"/>
          <w:sz w:val="18"/>
        </w:rPr>
        <w:t>:</w:t>
      </w:r>
    </w:p>
    <w:p w14:paraId="2F696C1A" w14:textId="77777777" w:rsidR="007C6E49" w:rsidRPr="00453673" w:rsidRDefault="00C47A75" w:rsidP="008848FC">
      <w:pPr>
        <w:pStyle w:val="Heading1"/>
        <w:jc w:val="left"/>
        <w:rPr>
          <w:b w:val="0"/>
        </w:rPr>
        <w:sectPr w:rsidR="007C6E49" w:rsidRPr="00453673" w:rsidSect="001153DF">
          <w:headerReference w:type="even" r:id="rId14"/>
          <w:headerReference w:type="default" r:id="rId15"/>
          <w:footerReference w:type="even" r:id="rId16"/>
          <w:footerReference w:type="default" r:id="rId17"/>
          <w:pgSz w:w="16838" w:h="11906" w:orient="landscape"/>
          <w:pgMar w:top="539" w:right="357" w:bottom="567" w:left="720" w:header="720" w:footer="720" w:gutter="0"/>
          <w:cols w:space="708"/>
          <w:docGrid w:linePitch="360"/>
        </w:sectPr>
      </w:pPr>
      <w:r w:rsidRPr="00453673">
        <w:rPr>
          <w:b w:val="0"/>
          <w:sz w:val="18"/>
        </w:rPr>
        <w:t xml:space="preserve">              1. Regulation on residents' accounts abroad, Annex 5 (approved by the Decision of the CA of the NBM no.216 of </w:t>
      </w:r>
      <w:r w:rsidR="00BE3758" w:rsidRPr="00453673">
        <w:rPr>
          <w:b w:val="0"/>
          <w:sz w:val="18"/>
        </w:rPr>
        <w:t>20</w:t>
      </w:r>
      <w:r w:rsidR="00775435">
        <w:rPr>
          <w:b w:val="0"/>
          <w:sz w:val="18"/>
        </w:rPr>
        <w:t xml:space="preserve"> </w:t>
      </w:r>
      <w:r w:rsidR="00775435" w:rsidRPr="00453673">
        <w:rPr>
          <w:b w:val="0"/>
          <w:sz w:val="18"/>
        </w:rPr>
        <w:t>August</w:t>
      </w:r>
      <w:r w:rsidR="00BE3758" w:rsidRPr="00453673">
        <w:rPr>
          <w:b w:val="0"/>
          <w:sz w:val="18"/>
        </w:rPr>
        <w:t xml:space="preserve"> </w:t>
      </w:r>
      <w:r w:rsidRPr="00453673">
        <w:rPr>
          <w:b w:val="0"/>
          <w:sz w:val="18"/>
        </w:rPr>
        <w:t>2015)</w:t>
      </w:r>
    </w:p>
    <w:p w14:paraId="7A64F42A" w14:textId="77777777" w:rsidR="001D2120" w:rsidRPr="00453673" w:rsidRDefault="001D2120" w:rsidP="00627FC2">
      <w:pPr>
        <w:pStyle w:val="Heading1"/>
        <w:ind w:firstLine="0"/>
      </w:pPr>
      <w:r w:rsidRPr="00453673">
        <w:lastRenderedPageBreak/>
        <w:t xml:space="preserve">Procedure for </w:t>
      </w:r>
      <w:r w:rsidR="00BE3758" w:rsidRPr="00453673">
        <w:t>compiling</w:t>
      </w:r>
    </w:p>
    <w:p w14:paraId="0DF7DD7B" w14:textId="77777777" w:rsidR="001D2120" w:rsidRPr="00453673" w:rsidRDefault="001D2120" w:rsidP="00627FC2">
      <w:pPr>
        <w:jc w:val="center"/>
        <w:rPr>
          <w:b/>
        </w:rPr>
      </w:pPr>
      <w:r w:rsidRPr="00453673">
        <w:rPr>
          <w:b/>
        </w:rPr>
        <w:t>the Report on the account opened abroad</w:t>
      </w:r>
    </w:p>
    <w:p w14:paraId="78F872A6" w14:textId="77777777" w:rsidR="006B5D34" w:rsidRPr="00453673" w:rsidRDefault="006B5D34" w:rsidP="00627FC2">
      <w:pPr>
        <w:pStyle w:val="BodyText2"/>
        <w:ind w:right="0"/>
      </w:pPr>
    </w:p>
    <w:p w14:paraId="6E5348A2" w14:textId="77777777" w:rsidR="006B5D34" w:rsidRPr="00453673" w:rsidRDefault="006B5D34" w:rsidP="00627FC2">
      <w:pPr>
        <w:ind w:firstLine="540"/>
        <w:jc w:val="both"/>
        <w:rPr>
          <w:b/>
          <w:i/>
          <w:color w:val="0000CC"/>
        </w:rPr>
      </w:pPr>
    </w:p>
    <w:p w14:paraId="0C165249" w14:textId="77777777" w:rsidR="006B5D34" w:rsidRPr="00453673" w:rsidRDefault="006B5D34" w:rsidP="00627FC2">
      <w:pPr>
        <w:pStyle w:val="BodyText2"/>
        <w:ind w:right="0" w:firstLine="540"/>
      </w:pPr>
      <w:r w:rsidRPr="00453673">
        <w:t xml:space="preserve">1. The </w:t>
      </w:r>
      <w:r w:rsidR="00F30587" w:rsidRPr="00453673">
        <w:t xml:space="preserve">Report </w:t>
      </w:r>
      <w:r w:rsidRPr="00453673">
        <w:t xml:space="preserve">on the account opened abroad shall be </w:t>
      </w:r>
      <w:r w:rsidR="00BE3758" w:rsidRPr="00453673">
        <w:t>compiled</w:t>
      </w:r>
      <w:r w:rsidRPr="00453673">
        <w:t xml:space="preserve"> by the resident holder of </w:t>
      </w:r>
      <w:r w:rsidR="00BE3758" w:rsidRPr="00453673">
        <w:t xml:space="preserve">the </w:t>
      </w:r>
      <w:r w:rsidRPr="00453673">
        <w:t>NBM authorisation and shall be submitted</w:t>
      </w:r>
      <w:r w:rsidR="00BE3758" w:rsidRPr="00453673">
        <w:t xml:space="preserve"> </w:t>
      </w:r>
      <w:r w:rsidRPr="00453673">
        <w:t>to the National Bank</w:t>
      </w:r>
      <w:r w:rsidR="00BE3758" w:rsidRPr="00453673">
        <w:t xml:space="preserve"> of Moldova</w:t>
      </w:r>
      <w:r w:rsidR="00811F51" w:rsidRPr="00453673">
        <w:t xml:space="preserve"> by the resident individual</w:t>
      </w:r>
      <w:r w:rsidR="00BE3758" w:rsidRPr="00453673">
        <w:t xml:space="preserve"> </w:t>
      </w:r>
      <w:r w:rsidR="0000344B" w:rsidRPr="00453673">
        <w:t>on paper</w:t>
      </w:r>
      <w:r w:rsidR="00BF6BDF" w:rsidRPr="00453673">
        <w:t xml:space="preserve"> or</w:t>
      </w:r>
      <w:r w:rsidR="0000344B" w:rsidRPr="00453673">
        <w:t xml:space="preserve"> in electronic form, and by the resident legal entity and the individual </w:t>
      </w:r>
      <w:r w:rsidR="00A41F93" w:rsidRPr="00453673">
        <w:t>practising</w:t>
      </w:r>
      <w:r w:rsidR="0000344B" w:rsidRPr="00453673">
        <w:t xml:space="preserve"> a </w:t>
      </w:r>
      <w:r w:rsidR="00A41F93" w:rsidRPr="00453673">
        <w:t>certain type of</w:t>
      </w:r>
      <w:r w:rsidR="0000344B" w:rsidRPr="00453673">
        <w:t xml:space="preserve"> activity</w:t>
      </w:r>
      <w:r w:rsidR="00CC3286">
        <w:t xml:space="preserve"> –</w:t>
      </w:r>
      <w:r w:rsidR="0000344B" w:rsidRPr="00453673">
        <w:t xml:space="preserve"> in electronic form on a </w:t>
      </w:r>
      <w:r w:rsidR="00BE3758" w:rsidRPr="00453673">
        <w:t>monthly</w:t>
      </w:r>
      <w:r w:rsidR="0000344B" w:rsidRPr="00453673">
        <w:t xml:space="preserve"> basis</w:t>
      </w:r>
      <w:r w:rsidRPr="00453673">
        <w:t>, not later than the 20</w:t>
      </w:r>
      <w:r w:rsidRPr="00453673">
        <w:rPr>
          <w:vertAlign w:val="superscript"/>
        </w:rPr>
        <w:t>th</w:t>
      </w:r>
      <w:r w:rsidRPr="00453673">
        <w:t xml:space="preserve"> of the month following the reporting month.</w:t>
      </w:r>
    </w:p>
    <w:p w14:paraId="4F5F6F7E" w14:textId="77777777" w:rsidR="006B5D34" w:rsidRPr="00453673" w:rsidRDefault="006B5D34" w:rsidP="00627FC2">
      <w:pPr>
        <w:spacing w:before="120"/>
        <w:ind w:firstLine="547"/>
        <w:jc w:val="both"/>
        <w:rPr>
          <w:bCs/>
          <w:iCs/>
        </w:rPr>
      </w:pPr>
      <w:r w:rsidRPr="00453673">
        <w:t xml:space="preserve">2. The </w:t>
      </w:r>
      <w:r w:rsidR="00F30587" w:rsidRPr="00453673">
        <w:t xml:space="preserve">Report </w:t>
      </w:r>
      <w:r w:rsidRPr="00453673">
        <w:t xml:space="preserve">shall contain information </w:t>
      </w:r>
      <w:r w:rsidR="00BE3758" w:rsidRPr="00453673">
        <w:t>on</w:t>
      </w:r>
      <w:r w:rsidRPr="00453673">
        <w:t xml:space="preserve"> operations </w:t>
      </w:r>
      <w:r w:rsidR="00BE3758" w:rsidRPr="00453673">
        <w:t>performed</w:t>
      </w:r>
      <w:r w:rsidRPr="00453673">
        <w:t xml:space="preserve"> through the account opened abroad by the resident under the NBM authorisation, </w:t>
      </w:r>
      <w:r w:rsidR="00BE3758" w:rsidRPr="00453673">
        <w:t xml:space="preserve">as well as </w:t>
      </w:r>
      <w:r w:rsidRPr="00453673">
        <w:t xml:space="preserve">on </w:t>
      </w:r>
      <w:r w:rsidR="00BE3758" w:rsidRPr="00453673">
        <w:t xml:space="preserve">the </w:t>
      </w:r>
      <w:r w:rsidRPr="00453673">
        <w:t xml:space="preserve">account balances at the beginning and </w:t>
      </w:r>
      <w:r w:rsidR="00BE3758" w:rsidRPr="00453673">
        <w:t xml:space="preserve">at the </w:t>
      </w:r>
      <w:r w:rsidRPr="00453673">
        <w:t xml:space="preserve">end of the </w:t>
      </w:r>
      <w:r w:rsidR="00BE3758" w:rsidRPr="00453673">
        <w:t xml:space="preserve">reporting </w:t>
      </w:r>
      <w:r w:rsidRPr="00453673">
        <w:t>month.</w:t>
      </w:r>
    </w:p>
    <w:p w14:paraId="1B451EB9" w14:textId="77777777" w:rsidR="006B5D34" w:rsidRPr="00453673" w:rsidRDefault="006B5D34" w:rsidP="00627FC2">
      <w:pPr>
        <w:spacing w:before="120"/>
        <w:ind w:firstLine="547"/>
        <w:jc w:val="both"/>
      </w:pPr>
      <w:r w:rsidRPr="00453673">
        <w:t xml:space="preserve">3. Amounts shall be reflected with two </w:t>
      </w:r>
      <w:r w:rsidR="004D0722" w:rsidRPr="00453673">
        <w:t>decimal digits.</w:t>
      </w:r>
    </w:p>
    <w:p w14:paraId="45B872E7" w14:textId="77777777" w:rsidR="006B5D34" w:rsidRPr="00453673" w:rsidRDefault="006B5D34" w:rsidP="00627FC2">
      <w:pPr>
        <w:spacing w:before="120"/>
        <w:ind w:firstLine="547"/>
        <w:jc w:val="both"/>
      </w:pPr>
      <w:r w:rsidRPr="00453673">
        <w:t xml:space="preserve">4. Data shall be </w:t>
      </w:r>
      <w:r w:rsidR="004D0722" w:rsidRPr="00453673">
        <w:t>indicated</w:t>
      </w:r>
      <w:r w:rsidRPr="00453673">
        <w:t xml:space="preserve"> in the currency in which the account is opened.</w:t>
      </w:r>
    </w:p>
    <w:p w14:paraId="501CDDA3" w14:textId="77777777" w:rsidR="00C01BA9" w:rsidRPr="00453673" w:rsidRDefault="00C01BA9" w:rsidP="00627FC2">
      <w:pPr>
        <w:ind w:firstLine="540"/>
        <w:jc w:val="center"/>
        <w:rPr>
          <w:b/>
          <w:color w:val="0000CC"/>
        </w:rPr>
      </w:pPr>
    </w:p>
    <w:p w14:paraId="7E6F8842" w14:textId="77777777" w:rsidR="00C01BA9" w:rsidRPr="00453673" w:rsidRDefault="00C01BA9" w:rsidP="00627FC2">
      <w:pPr>
        <w:ind w:firstLine="540"/>
        <w:jc w:val="both"/>
      </w:pPr>
      <w:r w:rsidRPr="00453673">
        <w:t>5. (code of resident)</w:t>
      </w:r>
      <w:r w:rsidR="004D0722" w:rsidRPr="00453673">
        <w:t>: the s</w:t>
      </w:r>
      <w:r w:rsidRPr="00453673">
        <w:t>tate identification number (IDNO/IDNP)/fiscal code of resident</w:t>
      </w:r>
      <w:r w:rsidR="004D0722" w:rsidRPr="00453673">
        <w:t xml:space="preserve"> shall be indicated</w:t>
      </w:r>
      <w:r w:rsidRPr="00453673">
        <w:t>.</w:t>
      </w:r>
    </w:p>
    <w:p w14:paraId="17CB4836" w14:textId="77777777" w:rsidR="00C01BA9" w:rsidRPr="00453673" w:rsidRDefault="00C01BA9" w:rsidP="00627FC2">
      <w:pPr>
        <w:spacing w:before="120"/>
        <w:ind w:firstLine="547"/>
        <w:jc w:val="both"/>
      </w:pPr>
      <w:r w:rsidRPr="00453673">
        <w:t>6. (</w:t>
      </w:r>
      <w:r w:rsidR="00591C2F">
        <w:t xml:space="preserve">full </w:t>
      </w:r>
      <w:r w:rsidRPr="00453673">
        <w:t xml:space="preserve">name/name and </w:t>
      </w:r>
      <w:r w:rsidR="004D0722" w:rsidRPr="00453673">
        <w:t>sur</w:t>
      </w:r>
      <w:r w:rsidRPr="00453673">
        <w:t>name of</w:t>
      </w:r>
      <w:r w:rsidR="004D0722" w:rsidRPr="00453673">
        <w:t xml:space="preserve"> the</w:t>
      </w:r>
      <w:r w:rsidRPr="00453673">
        <w:t xml:space="preserve"> resident): the full name/name and </w:t>
      </w:r>
      <w:r w:rsidR="004D0722" w:rsidRPr="00453673">
        <w:t>sur</w:t>
      </w:r>
      <w:r w:rsidRPr="00453673">
        <w:t xml:space="preserve">name of the resident </w:t>
      </w:r>
      <w:r w:rsidR="004D0722" w:rsidRPr="00453673">
        <w:t>who</w:t>
      </w:r>
      <w:r w:rsidRPr="00453673">
        <w:t xml:space="preserve"> obtained </w:t>
      </w:r>
      <w:r w:rsidR="004D0722" w:rsidRPr="00453673">
        <w:t xml:space="preserve">the </w:t>
      </w:r>
      <w:r w:rsidRPr="00453673">
        <w:t xml:space="preserve">authorisation </w:t>
      </w:r>
      <w:r w:rsidR="004D0722" w:rsidRPr="00453673">
        <w:t>for opening</w:t>
      </w:r>
      <w:r w:rsidRPr="00453673">
        <w:t xml:space="preserve"> </w:t>
      </w:r>
      <w:r w:rsidR="004D0722" w:rsidRPr="00453673">
        <w:t>the</w:t>
      </w:r>
      <w:r w:rsidRPr="00453673">
        <w:t xml:space="preserve"> account abroad</w:t>
      </w:r>
      <w:r w:rsidR="004D0722" w:rsidRPr="00453673">
        <w:t xml:space="preserve"> shall be indicated</w:t>
      </w:r>
      <w:r w:rsidRPr="00453673">
        <w:t xml:space="preserve">. </w:t>
      </w:r>
    </w:p>
    <w:p w14:paraId="6C9DF962" w14:textId="77777777" w:rsidR="00C01BA9" w:rsidRPr="00453673" w:rsidRDefault="00C01BA9" w:rsidP="00627FC2">
      <w:pPr>
        <w:ind w:firstLine="540"/>
        <w:jc w:val="center"/>
        <w:rPr>
          <w:b/>
          <w:color w:val="0000CC"/>
        </w:rPr>
      </w:pPr>
    </w:p>
    <w:p w14:paraId="03752688" w14:textId="77777777" w:rsidR="009A53EA" w:rsidRPr="00453673" w:rsidRDefault="009A53EA" w:rsidP="00627FC2">
      <w:pPr>
        <w:ind w:firstLine="540"/>
        <w:jc w:val="both"/>
      </w:pPr>
      <w:r w:rsidRPr="00453673">
        <w:t xml:space="preserve">7. </w:t>
      </w:r>
      <w:r w:rsidR="005146F7" w:rsidRPr="00453673">
        <w:t>Item</w:t>
      </w:r>
      <w:r w:rsidRPr="00453673">
        <w:t xml:space="preserve"> 1 "</w:t>
      </w:r>
      <w:r w:rsidR="00E44BB2" w:rsidRPr="00453673">
        <w:t xml:space="preserve">The </w:t>
      </w:r>
      <w:r w:rsidRPr="00453673">
        <w:t xml:space="preserve">NBM authorisation no. ____ of ___________" shall </w:t>
      </w:r>
      <w:r w:rsidR="00E44BB2" w:rsidRPr="00453673">
        <w:t>indicate</w:t>
      </w:r>
      <w:r w:rsidRPr="00453673">
        <w:t xml:space="preserve"> the number (code in letters and digits) and </w:t>
      </w:r>
      <w:r w:rsidR="00E44BB2" w:rsidRPr="00453673">
        <w:t xml:space="preserve">the </w:t>
      </w:r>
      <w:r w:rsidRPr="00453673">
        <w:t>date of issue of the NBM authorisation.</w:t>
      </w:r>
    </w:p>
    <w:p w14:paraId="4053E1AF" w14:textId="77777777" w:rsidR="001D2120" w:rsidRPr="00453673" w:rsidRDefault="009A53EA" w:rsidP="00627FC2">
      <w:pPr>
        <w:spacing w:before="120"/>
        <w:ind w:firstLine="547"/>
        <w:jc w:val="both"/>
      </w:pPr>
      <w:r w:rsidRPr="00453673">
        <w:t xml:space="preserve">8. </w:t>
      </w:r>
      <w:r w:rsidR="005146F7" w:rsidRPr="00453673">
        <w:t xml:space="preserve">Item </w:t>
      </w:r>
      <w:r w:rsidRPr="00453673">
        <w:t>2 "</w:t>
      </w:r>
      <w:r w:rsidR="00E44BB2" w:rsidRPr="00453673">
        <w:rPr>
          <w:sz w:val="22"/>
        </w:rPr>
        <w:t>Name of the account currency</w:t>
      </w:r>
      <w:r w:rsidRPr="00453673">
        <w:t xml:space="preserve">" shall </w:t>
      </w:r>
      <w:r w:rsidR="00E44BB2" w:rsidRPr="00453673">
        <w:t>indicate</w:t>
      </w:r>
      <w:r w:rsidRPr="00453673">
        <w:t xml:space="preserve"> the </w:t>
      </w:r>
      <w:r w:rsidR="00E44BB2" w:rsidRPr="00453673">
        <w:t xml:space="preserve">name of </w:t>
      </w:r>
      <w:r w:rsidRPr="00453673">
        <w:t>currency (according to ISO 4217) in which the account is opened abroad.</w:t>
      </w:r>
    </w:p>
    <w:p w14:paraId="6D05CBD7" w14:textId="77777777" w:rsidR="001D2120" w:rsidRPr="00453673" w:rsidRDefault="009A53EA" w:rsidP="00627FC2">
      <w:pPr>
        <w:spacing w:before="120"/>
        <w:ind w:firstLine="547"/>
        <w:jc w:val="both"/>
      </w:pPr>
      <w:r w:rsidRPr="00453673">
        <w:t xml:space="preserve">9. </w:t>
      </w:r>
      <w:r w:rsidR="005146F7" w:rsidRPr="00453673">
        <w:t xml:space="preserve">Item </w:t>
      </w:r>
      <w:r w:rsidRPr="00453673">
        <w:t xml:space="preserve">3 "Account number" shall </w:t>
      </w:r>
      <w:r w:rsidR="00E44BB2" w:rsidRPr="00453673">
        <w:t xml:space="preserve">indicate </w:t>
      </w:r>
      <w:r w:rsidRPr="00453673">
        <w:t xml:space="preserve">the number of </w:t>
      </w:r>
      <w:r w:rsidR="00E44BB2" w:rsidRPr="00453673">
        <w:t xml:space="preserve">the </w:t>
      </w:r>
      <w:r w:rsidRPr="00453673">
        <w:t>account opened abroad.</w:t>
      </w:r>
    </w:p>
    <w:p w14:paraId="1269EC12" w14:textId="77777777" w:rsidR="001D2120" w:rsidRPr="00453673" w:rsidRDefault="009A53EA" w:rsidP="00627FC2">
      <w:pPr>
        <w:spacing w:before="120"/>
        <w:ind w:firstLine="547"/>
        <w:jc w:val="both"/>
      </w:pPr>
      <w:r w:rsidRPr="00453673">
        <w:t xml:space="preserve">10. </w:t>
      </w:r>
      <w:r w:rsidR="005146F7" w:rsidRPr="00453673">
        <w:t xml:space="preserve">Item </w:t>
      </w:r>
      <w:r w:rsidRPr="00453673">
        <w:t>4 "</w:t>
      </w:r>
      <w:r w:rsidR="00E44BB2" w:rsidRPr="00453673">
        <w:t>Name of the n</w:t>
      </w:r>
      <w:r w:rsidRPr="00453673">
        <w:t xml:space="preserve">on-resident bank and its SWIFT code" shall </w:t>
      </w:r>
      <w:r w:rsidR="00E44BB2" w:rsidRPr="00453673">
        <w:t xml:space="preserve">indicate </w:t>
      </w:r>
      <w:r w:rsidRPr="00453673">
        <w:t xml:space="preserve">the full name of the non-resident bank </w:t>
      </w:r>
      <w:r w:rsidR="00E44BB2" w:rsidRPr="00453673">
        <w:t xml:space="preserve">with which </w:t>
      </w:r>
      <w:r w:rsidRPr="00453673">
        <w:t xml:space="preserve">the account </w:t>
      </w:r>
      <w:r w:rsidR="00E44BB2" w:rsidRPr="00453673">
        <w:t xml:space="preserve">is opened </w:t>
      </w:r>
      <w:r w:rsidRPr="00453673">
        <w:t>and SWIFT code</w:t>
      </w:r>
      <w:r w:rsidR="00E44BB2" w:rsidRPr="00453673">
        <w:t xml:space="preserve"> of this bank</w:t>
      </w:r>
      <w:r w:rsidRPr="00453673">
        <w:t>.</w:t>
      </w:r>
    </w:p>
    <w:p w14:paraId="049236D9" w14:textId="77777777" w:rsidR="001D2120" w:rsidRPr="00453673" w:rsidRDefault="00E87166" w:rsidP="00627FC2">
      <w:pPr>
        <w:spacing w:before="120"/>
        <w:ind w:firstLine="547"/>
        <w:jc w:val="both"/>
      </w:pPr>
      <w:r w:rsidRPr="00453673">
        <w:t xml:space="preserve">11. </w:t>
      </w:r>
      <w:r w:rsidR="005146F7" w:rsidRPr="00453673">
        <w:t xml:space="preserve">Item </w:t>
      </w:r>
      <w:r w:rsidRPr="00453673">
        <w:t xml:space="preserve">5 "Country" shall </w:t>
      </w:r>
      <w:r w:rsidR="00E44BB2" w:rsidRPr="00453673">
        <w:t xml:space="preserve">indicate </w:t>
      </w:r>
      <w:r w:rsidRPr="00453673">
        <w:t>the country of location of the non-resident bank with which the account is opened.</w:t>
      </w:r>
    </w:p>
    <w:p w14:paraId="784EE12B" w14:textId="77777777" w:rsidR="001D2120" w:rsidRPr="00453673" w:rsidRDefault="00E87166" w:rsidP="00627FC2">
      <w:pPr>
        <w:spacing w:before="120"/>
        <w:ind w:firstLine="547"/>
        <w:jc w:val="both"/>
      </w:pPr>
      <w:r w:rsidRPr="00453673">
        <w:t xml:space="preserve">12. </w:t>
      </w:r>
      <w:r w:rsidR="005146F7" w:rsidRPr="00453673">
        <w:t xml:space="preserve">Item </w:t>
      </w:r>
      <w:r w:rsidRPr="00453673">
        <w:t xml:space="preserve">6 "Balance at the beginning of the reporting month" shall </w:t>
      </w:r>
      <w:r w:rsidR="00E44BB2" w:rsidRPr="00453673">
        <w:t>indicate</w:t>
      </w:r>
      <w:r w:rsidRPr="00453673">
        <w:t xml:space="preserve"> the balance of the account opened abroad at the beginning of the first day of the reporting month. </w:t>
      </w:r>
    </w:p>
    <w:p w14:paraId="0521339F" w14:textId="77777777" w:rsidR="001D2120" w:rsidRPr="00453673" w:rsidRDefault="00E87166" w:rsidP="00627FC2">
      <w:pPr>
        <w:spacing w:before="120"/>
        <w:ind w:firstLine="547"/>
        <w:jc w:val="both"/>
        <w:rPr>
          <w:b/>
          <w:i/>
        </w:rPr>
      </w:pPr>
      <w:r w:rsidRPr="00453673">
        <w:t xml:space="preserve">13. </w:t>
      </w:r>
      <w:r w:rsidR="005146F7" w:rsidRPr="00453673">
        <w:t xml:space="preserve">Item </w:t>
      </w:r>
      <w:r w:rsidRPr="00453673">
        <w:t xml:space="preserve">7 "Information on operations </w:t>
      </w:r>
      <w:r w:rsidR="00E44BB2" w:rsidRPr="00453673">
        <w:t>performed</w:t>
      </w:r>
      <w:r w:rsidRPr="00453673">
        <w:t xml:space="preserve"> in the account opened abroad" shall </w:t>
      </w:r>
      <w:r w:rsidR="00E44BB2" w:rsidRPr="00453673">
        <w:t xml:space="preserve">indicate in table </w:t>
      </w:r>
      <w:r w:rsidRPr="00453673">
        <w:t xml:space="preserve">the information on the operations </w:t>
      </w:r>
      <w:r w:rsidR="00E44BB2" w:rsidRPr="00453673">
        <w:t>performed</w:t>
      </w:r>
      <w:r w:rsidRPr="00453673">
        <w:t xml:space="preserve"> in the account opened abroad, as follows:</w:t>
      </w:r>
    </w:p>
    <w:p w14:paraId="65C61E1F" w14:textId="77777777" w:rsidR="001D2120" w:rsidRPr="00453673" w:rsidRDefault="00E87166" w:rsidP="00627FC2">
      <w:pPr>
        <w:spacing w:before="120"/>
        <w:ind w:firstLine="547"/>
        <w:jc w:val="both"/>
      </w:pPr>
      <w:r w:rsidRPr="00453673">
        <w:t xml:space="preserve">a) column 1 "No" shall </w:t>
      </w:r>
      <w:r w:rsidR="00E44BB2" w:rsidRPr="00453673">
        <w:t>indicate</w:t>
      </w:r>
      <w:r w:rsidRPr="00453673">
        <w:t xml:space="preserve"> the order number of each entry in the table;</w:t>
      </w:r>
    </w:p>
    <w:p w14:paraId="7C7E7069" w14:textId="77777777" w:rsidR="001D2120" w:rsidRPr="00453673" w:rsidRDefault="00E87166" w:rsidP="00627FC2">
      <w:pPr>
        <w:spacing w:before="120"/>
        <w:ind w:firstLine="547"/>
        <w:jc w:val="both"/>
      </w:pPr>
      <w:r w:rsidRPr="00453673">
        <w:t xml:space="preserve">b) column 2 "Date of operation" shall reflect the date of </w:t>
      </w:r>
      <w:r w:rsidR="00E44BB2" w:rsidRPr="00453673">
        <w:t>performing</w:t>
      </w:r>
      <w:r w:rsidRPr="00453673">
        <w:t xml:space="preserve"> the operation through the account opened abroad. The operations shall be reflected in chronological order;</w:t>
      </w:r>
    </w:p>
    <w:p w14:paraId="19AB7497" w14:textId="77777777" w:rsidR="001D2120" w:rsidRPr="00453673" w:rsidRDefault="00B04C32" w:rsidP="00627FC2">
      <w:pPr>
        <w:spacing w:before="120"/>
        <w:ind w:firstLine="547"/>
        <w:jc w:val="both"/>
      </w:pPr>
      <w:r w:rsidRPr="00453673">
        <w:t xml:space="preserve">c) column 3 "Code of operation" shall </w:t>
      </w:r>
      <w:r w:rsidR="001C7896" w:rsidRPr="00453673">
        <w:t>indicate</w:t>
      </w:r>
      <w:r w:rsidRPr="00453673">
        <w:t xml:space="preserve"> the code of operation according </w:t>
      </w:r>
      <w:r w:rsidR="001C7896" w:rsidRPr="00453673">
        <w:t xml:space="preserve">to the </w:t>
      </w:r>
      <w:r w:rsidRPr="00453673">
        <w:t xml:space="preserve">Classifier of payment operations </w:t>
      </w:r>
      <w:r w:rsidR="001C7896" w:rsidRPr="00453673">
        <w:t>from</w:t>
      </w:r>
      <w:r w:rsidRPr="00453673">
        <w:t xml:space="preserve"> Annex 4 to the Regulation on reporting information on the Balance of Payments (approved by the Decision of the Council of Administration of the National Bank of Moldova </w:t>
      </w:r>
      <w:r w:rsidR="00591C2F" w:rsidRPr="00453673">
        <w:t>No</w:t>
      </w:r>
      <w:r w:rsidR="00591C2F">
        <w:t xml:space="preserve"> </w:t>
      </w:r>
      <w:r w:rsidRPr="00453673">
        <w:t>61 of 11.09.1997, with further amendments and supplements);</w:t>
      </w:r>
    </w:p>
    <w:p w14:paraId="61A495DA" w14:textId="77777777" w:rsidR="009C58A6" w:rsidRPr="00453673" w:rsidRDefault="00FB1588" w:rsidP="000859A8">
      <w:pPr>
        <w:spacing w:before="60"/>
        <w:ind w:firstLine="544"/>
        <w:jc w:val="both"/>
      </w:pPr>
      <w:r w:rsidRPr="00453673">
        <w:t>d) column 4 "</w:t>
      </w:r>
      <w:r w:rsidR="00816FA2" w:rsidRPr="00453673">
        <w:t>P</w:t>
      </w:r>
      <w:r w:rsidRPr="00453673">
        <w:t xml:space="preserve">artner" shall </w:t>
      </w:r>
      <w:r w:rsidR="001C7896" w:rsidRPr="00453673">
        <w:t xml:space="preserve">indicate </w:t>
      </w:r>
      <w:r w:rsidRPr="00453673">
        <w:t xml:space="preserve">the </w:t>
      </w:r>
      <w:r w:rsidR="00816FA2" w:rsidRPr="00453673">
        <w:t xml:space="preserve">name of the </w:t>
      </w:r>
      <w:r w:rsidRPr="00453673">
        <w:t xml:space="preserve">non-resident in favour of </w:t>
      </w:r>
      <w:r w:rsidR="001C7896" w:rsidRPr="00453673">
        <w:t>whom</w:t>
      </w:r>
      <w:r w:rsidRPr="00453673">
        <w:t xml:space="preserve"> the resident </w:t>
      </w:r>
      <w:r w:rsidR="001C7896" w:rsidRPr="00453673">
        <w:t>made the payment/</w:t>
      </w:r>
      <w:r w:rsidRPr="00453673">
        <w:t>transfer, as follows:</w:t>
      </w:r>
    </w:p>
    <w:p w14:paraId="0215B39A" w14:textId="77777777" w:rsidR="009C58A6" w:rsidRPr="00453673" w:rsidRDefault="009C58A6" w:rsidP="00FF4CC9">
      <w:pPr>
        <w:pStyle w:val="NormalWeb"/>
      </w:pPr>
      <w:r w:rsidRPr="00453673">
        <w:t>- in the case of a non-resident that is a legal entity, its name</w:t>
      </w:r>
      <w:r w:rsidR="001C7896" w:rsidRPr="00453673">
        <w:t xml:space="preserve"> shall be indicated</w:t>
      </w:r>
      <w:r w:rsidRPr="00453673">
        <w:t>;</w:t>
      </w:r>
    </w:p>
    <w:p w14:paraId="1597C189" w14:textId="77777777" w:rsidR="00AE4356" w:rsidRPr="00453673" w:rsidRDefault="009C58A6" w:rsidP="00FF4CC9">
      <w:pPr>
        <w:pStyle w:val="NormalWeb"/>
      </w:pPr>
      <w:r w:rsidRPr="00453673">
        <w:t xml:space="preserve">- in the case of a non-resident who is an individual, </w:t>
      </w:r>
      <w:r w:rsidR="001C7896" w:rsidRPr="00453673">
        <w:t xml:space="preserve">the </w:t>
      </w:r>
      <w:r w:rsidRPr="00453673">
        <w:t xml:space="preserve">code </w:t>
      </w:r>
      <w:r w:rsidR="001C7896" w:rsidRPr="00453673">
        <w:t>PFN shall be indicated</w:t>
      </w:r>
      <w:r w:rsidRPr="00453673">
        <w:t xml:space="preserve">. </w:t>
      </w:r>
    </w:p>
    <w:p w14:paraId="79E86D26" w14:textId="77777777" w:rsidR="009C58A6" w:rsidRPr="00453673" w:rsidRDefault="009C58A6" w:rsidP="00FF4CC9">
      <w:pPr>
        <w:pStyle w:val="NormalWeb"/>
      </w:pPr>
      <w:r w:rsidRPr="00453673">
        <w:t xml:space="preserve">If the individual/legal entity is a shareholder/owner of the resident legal entity that is the account holder, it shall additionally indicate the code </w:t>
      </w:r>
      <w:r w:rsidR="001C7896" w:rsidRPr="00453673">
        <w:t xml:space="preserve">ID </w:t>
      </w:r>
      <w:r w:rsidRPr="00453673">
        <w:t>(i</w:t>
      </w:r>
      <w:r w:rsidR="00F6057A" w:rsidRPr="00453673">
        <w:t xml:space="preserve">n case of </w:t>
      </w:r>
      <w:r w:rsidRPr="00453673">
        <w:t xml:space="preserve">holding </w:t>
      </w:r>
      <w:r w:rsidR="00EF4A27" w:rsidRPr="00453673">
        <w:t xml:space="preserve">of </w:t>
      </w:r>
      <w:r w:rsidR="00F6057A" w:rsidRPr="00453673">
        <w:t xml:space="preserve">share that </w:t>
      </w:r>
      <w:r w:rsidRPr="00453673">
        <w:t xml:space="preserve">is 10% or more of the </w:t>
      </w:r>
      <w:r w:rsidR="00EF4A27" w:rsidRPr="00453673">
        <w:t>statutory</w:t>
      </w:r>
      <w:r w:rsidRPr="00453673">
        <w:t xml:space="preserve"> capital (or its equivalent) of</w:t>
      </w:r>
      <w:r w:rsidR="001C7896" w:rsidRPr="00453673">
        <w:t xml:space="preserve"> the</w:t>
      </w:r>
      <w:r w:rsidRPr="00453673">
        <w:t xml:space="preserve"> resident account holder) or code </w:t>
      </w:r>
      <w:r w:rsidR="001C7896" w:rsidRPr="00453673">
        <w:t xml:space="preserve">IP </w:t>
      </w:r>
      <w:r w:rsidRPr="00453673">
        <w:t>(</w:t>
      </w:r>
      <w:r w:rsidR="00EF4A27" w:rsidRPr="00453673">
        <w:t xml:space="preserve">in case </w:t>
      </w:r>
      <w:r w:rsidR="00EF4A27" w:rsidRPr="00453673">
        <w:lastRenderedPageBreak/>
        <w:t>of holding of share that is</w:t>
      </w:r>
      <w:r w:rsidRPr="00453673">
        <w:t xml:space="preserve"> up to 10% of the </w:t>
      </w:r>
      <w:r w:rsidR="00EF4A27" w:rsidRPr="00453673">
        <w:t xml:space="preserve">statutory </w:t>
      </w:r>
      <w:r w:rsidRPr="00453673">
        <w:t>capital (or its equivalent) of the resident account holder);</w:t>
      </w:r>
    </w:p>
    <w:p w14:paraId="64B04D7A" w14:textId="77777777" w:rsidR="00FB1588" w:rsidRPr="00453673" w:rsidRDefault="00FB1588" w:rsidP="00FF4CC9">
      <w:pPr>
        <w:ind w:firstLine="547"/>
        <w:jc w:val="both"/>
      </w:pPr>
      <w:r w:rsidRPr="00453673">
        <w:t>e) column 5 "Country code of</w:t>
      </w:r>
      <w:r w:rsidR="001C7896" w:rsidRPr="00453673">
        <w:t xml:space="preserve"> the</w:t>
      </w:r>
      <w:r w:rsidRPr="00453673">
        <w:t xml:space="preserve"> partner" shall </w:t>
      </w:r>
      <w:r w:rsidR="001C7896" w:rsidRPr="00453673">
        <w:t>indicate</w:t>
      </w:r>
      <w:r w:rsidRPr="00453673">
        <w:t xml:space="preserve"> the country code (according to ISO 3166-1 alpha-2) of the partner indicated in column 4.  </w:t>
      </w:r>
    </w:p>
    <w:p w14:paraId="5A993921" w14:textId="77777777" w:rsidR="00FB1588" w:rsidRPr="00453673" w:rsidRDefault="00FB1588" w:rsidP="00FF4CC9">
      <w:pPr>
        <w:ind w:firstLine="547"/>
        <w:jc w:val="both"/>
      </w:pPr>
      <w:r w:rsidRPr="00453673">
        <w:t xml:space="preserve">The information in columns 4 and 5 shall be filled in only for the transactions with non-residents </w:t>
      </w:r>
      <w:r w:rsidR="001C7896" w:rsidRPr="00453673">
        <w:t xml:space="preserve">in case when </w:t>
      </w:r>
      <w:r w:rsidRPr="00453673">
        <w:t xml:space="preserve">column 3 indicates the code of operation from groups </w:t>
      </w:r>
      <w:r w:rsidR="00EF4A27" w:rsidRPr="00453673">
        <w:t>Income</w:t>
      </w:r>
      <w:r w:rsidRPr="00453673">
        <w:t>, Direct investments, Portfolio inve</w:t>
      </w:r>
      <w:r w:rsidR="001C7896" w:rsidRPr="00453673">
        <w:t>stments and Other investments (L</w:t>
      </w:r>
      <w:r w:rsidRPr="00453673">
        <w:t xml:space="preserve">ong-term loans and </w:t>
      </w:r>
      <w:r w:rsidR="001C7896" w:rsidRPr="00453673">
        <w:t>S</w:t>
      </w:r>
      <w:r w:rsidRPr="00453673">
        <w:t>hort</w:t>
      </w:r>
      <w:r w:rsidR="001C7896" w:rsidRPr="00453673">
        <w:t>-</w:t>
      </w:r>
      <w:r w:rsidRPr="00453673">
        <w:t>term loans);</w:t>
      </w:r>
    </w:p>
    <w:p w14:paraId="433191D6" w14:textId="77777777" w:rsidR="001D2120" w:rsidRPr="00453673" w:rsidRDefault="00FB1588" w:rsidP="00627FC2">
      <w:pPr>
        <w:spacing w:before="120"/>
        <w:ind w:firstLine="547"/>
        <w:jc w:val="both"/>
      </w:pPr>
      <w:r w:rsidRPr="00453673">
        <w:t xml:space="preserve">f) column 6 "Turnover: Debit" shall </w:t>
      </w:r>
      <w:r w:rsidR="001C7896" w:rsidRPr="00453673">
        <w:t>indicate</w:t>
      </w:r>
      <w:r w:rsidRPr="00453673">
        <w:t xml:space="preserve"> the amounts </w:t>
      </w:r>
      <w:r w:rsidR="001C7896" w:rsidRPr="00453673">
        <w:t>debited</w:t>
      </w:r>
      <w:r w:rsidRPr="00453673">
        <w:t xml:space="preserve"> from the account abroad;</w:t>
      </w:r>
    </w:p>
    <w:p w14:paraId="5FB49954" w14:textId="77777777" w:rsidR="001D2120" w:rsidRPr="00453673" w:rsidRDefault="00FB1588" w:rsidP="00627FC2">
      <w:pPr>
        <w:spacing w:before="120"/>
        <w:ind w:firstLine="547"/>
        <w:jc w:val="both"/>
        <w:rPr>
          <w:b/>
          <w:i/>
        </w:rPr>
      </w:pPr>
      <w:r w:rsidRPr="00453673">
        <w:t xml:space="preserve">g) column 7 "Turnover: Credit" shall </w:t>
      </w:r>
      <w:r w:rsidR="001C7896" w:rsidRPr="00453673">
        <w:t xml:space="preserve">indicate </w:t>
      </w:r>
      <w:r w:rsidRPr="00453673">
        <w:t>the amounts registered in the account abroad;</w:t>
      </w:r>
    </w:p>
    <w:p w14:paraId="2E6B1C82" w14:textId="77777777" w:rsidR="001D2120" w:rsidRPr="00453673" w:rsidRDefault="00FB1588" w:rsidP="00627FC2">
      <w:pPr>
        <w:spacing w:before="120"/>
        <w:ind w:firstLine="547"/>
        <w:jc w:val="both"/>
      </w:pPr>
      <w:r w:rsidRPr="00453673">
        <w:t>h) column 8 "</w:t>
      </w:r>
      <w:r w:rsidR="001C7896" w:rsidRPr="00453673">
        <w:t>Description of operation/</w:t>
      </w:r>
      <w:r w:rsidRPr="00453673">
        <w:t xml:space="preserve">Notes" shall </w:t>
      </w:r>
      <w:r w:rsidR="001C7896" w:rsidRPr="00453673">
        <w:t>indicate</w:t>
      </w:r>
      <w:r w:rsidRPr="00453673">
        <w:t xml:space="preserve"> the </w:t>
      </w:r>
      <w:r w:rsidR="00EA7B51" w:rsidRPr="00453673">
        <w:t>description</w:t>
      </w:r>
      <w:r w:rsidRPr="00453673">
        <w:t xml:space="preserve"> of the operation performed through account opened abroad (</w:t>
      </w:r>
      <w:r w:rsidR="00BC7763">
        <w:t>e.g.</w:t>
      </w:r>
      <w:r w:rsidR="00EA7B51" w:rsidRPr="00453673">
        <w:t>,</w:t>
      </w:r>
      <w:r w:rsidRPr="00453673">
        <w:t xml:space="preserve"> payment of interest under the credit agreement </w:t>
      </w:r>
      <w:r w:rsidR="001F28C8" w:rsidRPr="00453673">
        <w:t>No</w:t>
      </w:r>
      <w:r w:rsidR="001F28C8">
        <w:t xml:space="preserve"> </w:t>
      </w:r>
      <w:r w:rsidRPr="00453673">
        <w:t>55 of 23.09.2003</w:t>
      </w:r>
      <w:r w:rsidR="00EA7B51" w:rsidRPr="00453673">
        <w:t xml:space="preserve"> etc.</w:t>
      </w:r>
      <w:r w:rsidRPr="00453673">
        <w:t xml:space="preserve">); </w:t>
      </w:r>
    </w:p>
    <w:p w14:paraId="5E317DC4" w14:textId="77777777" w:rsidR="001D2120" w:rsidRPr="00453673" w:rsidRDefault="00FB1588" w:rsidP="00627FC2">
      <w:pPr>
        <w:spacing w:before="120"/>
        <w:ind w:firstLine="547"/>
        <w:jc w:val="both"/>
      </w:pPr>
      <w:r w:rsidRPr="00453673">
        <w:t xml:space="preserve">i) </w:t>
      </w:r>
      <w:r w:rsidR="00F6057A" w:rsidRPr="00453673">
        <w:t>item</w:t>
      </w:r>
      <w:r w:rsidRPr="00453673">
        <w:t xml:space="preserve"> "Total" shall </w:t>
      </w:r>
      <w:r w:rsidR="00EA7B51" w:rsidRPr="00453673">
        <w:t xml:space="preserve">indicate </w:t>
      </w:r>
      <w:r w:rsidRPr="00453673">
        <w:t xml:space="preserve">the total amount of operations performed through the account during the </w:t>
      </w:r>
      <w:r w:rsidR="00EA7B51" w:rsidRPr="00453673">
        <w:t xml:space="preserve">reporting </w:t>
      </w:r>
      <w:r w:rsidRPr="00453673">
        <w:t xml:space="preserve">month, separately by debit turnover and credit turnover. </w:t>
      </w:r>
    </w:p>
    <w:p w14:paraId="2BB2C08A" w14:textId="77777777" w:rsidR="001D2120" w:rsidRPr="00453673" w:rsidRDefault="00756F6F" w:rsidP="00627FC2">
      <w:pPr>
        <w:spacing w:before="120"/>
        <w:ind w:firstLine="547"/>
        <w:jc w:val="both"/>
        <w:rPr>
          <w:b/>
        </w:rPr>
      </w:pPr>
      <w:r w:rsidRPr="00453673">
        <w:t xml:space="preserve">14. </w:t>
      </w:r>
      <w:r w:rsidR="005146F7" w:rsidRPr="00453673">
        <w:t xml:space="preserve">Item </w:t>
      </w:r>
      <w:r w:rsidRPr="00453673">
        <w:t xml:space="preserve">8 "Balance at the end of the reporting month" shall </w:t>
      </w:r>
      <w:r w:rsidR="00EA7B51" w:rsidRPr="00453673">
        <w:t>indicate</w:t>
      </w:r>
      <w:r w:rsidRPr="00453673">
        <w:t xml:space="preserve"> the balance of the account opened abroad at the end of the last day of the reporting month. </w:t>
      </w:r>
    </w:p>
    <w:p w14:paraId="03913D09" w14:textId="77777777" w:rsidR="001D2120" w:rsidRPr="00453673" w:rsidRDefault="001D2120" w:rsidP="006A448C">
      <w:pPr>
        <w:ind w:firstLine="544"/>
        <w:jc w:val="both"/>
      </w:pPr>
      <w:r w:rsidRPr="00453673">
        <w:t xml:space="preserve">Control line: data indicated in </w:t>
      </w:r>
      <w:r w:rsidR="00D31BE6">
        <w:t>item</w:t>
      </w:r>
      <w:r w:rsidR="00D31BE6" w:rsidRPr="00453673">
        <w:t xml:space="preserve"> </w:t>
      </w:r>
      <w:r w:rsidRPr="00453673">
        <w:t>8 "Balance at the end of the reporting month" shall coincide with the data determined by the following formula: data indicated in row 6 "Balance at the beginning of the reporting month" + total of column 7 - total of column 6.</w:t>
      </w:r>
    </w:p>
    <w:p w14:paraId="75DF4002" w14:textId="77777777" w:rsidR="001D2120" w:rsidRPr="00453673" w:rsidRDefault="00627FC2" w:rsidP="00627FC2">
      <w:pPr>
        <w:spacing w:before="120"/>
        <w:ind w:firstLine="547"/>
        <w:jc w:val="both"/>
      </w:pPr>
      <w:r w:rsidRPr="00453673">
        <w:t xml:space="preserve">15. The </w:t>
      </w:r>
      <w:r w:rsidR="00F30587" w:rsidRPr="00453673">
        <w:t xml:space="preserve">Report </w:t>
      </w:r>
      <w:r w:rsidRPr="00453673">
        <w:t xml:space="preserve">shall be signed by the resident (persons </w:t>
      </w:r>
      <w:r w:rsidR="00D31BE6">
        <w:t>empowered</w:t>
      </w:r>
      <w:r w:rsidR="00D31BE6" w:rsidRPr="00453673">
        <w:t xml:space="preserve"> </w:t>
      </w:r>
      <w:r w:rsidRPr="00453673">
        <w:t xml:space="preserve">by the resident). </w:t>
      </w:r>
    </w:p>
    <w:p w14:paraId="10A78058" w14:textId="77777777" w:rsidR="00E54521" w:rsidRPr="00323B63" w:rsidRDefault="00737F94" w:rsidP="00323B63">
      <w:pPr>
        <w:tabs>
          <w:tab w:val="left" w:pos="900"/>
        </w:tabs>
        <w:jc w:val="both"/>
        <w:rPr>
          <w:i/>
          <w:color w:val="663300"/>
          <w:sz w:val="22"/>
          <w:szCs w:val="22"/>
          <w:shd w:val="clear" w:color="auto" w:fill="FFFFFF"/>
          <w:lang w:val="en-US"/>
        </w:rPr>
      </w:pPr>
      <w:r w:rsidRPr="0000688B">
        <w:rPr>
          <w:rStyle w:val="mediumtext"/>
          <w:i/>
          <w:color w:val="663300"/>
          <w:sz w:val="22"/>
          <w:szCs w:val="22"/>
          <w:shd w:val="clear" w:color="auto" w:fill="FFFFFF"/>
          <w:lang w:val="en-US"/>
        </w:rPr>
        <w:t>[</w:t>
      </w:r>
      <w:r w:rsidR="00E54521" w:rsidRPr="00323B63">
        <w:rPr>
          <w:i/>
          <w:color w:val="663300"/>
          <w:sz w:val="22"/>
          <w:szCs w:val="22"/>
        </w:rPr>
        <w:t>Annex 5 amended by the NBM’s Decision No 127 of 06.07.2023, in force as of 20.07.2023</w:t>
      </w:r>
      <w:r w:rsidR="004C508C" w:rsidRPr="0000688B">
        <w:rPr>
          <w:rStyle w:val="mediumtext"/>
          <w:i/>
          <w:color w:val="663300"/>
          <w:sz w:val="22"/>
          <w:szCs w:val="22"/>
          <w:shd w:val="clear" w:color="auto" w:fill="FFFFFF"/>
          <w:lang w:val="en-US"/>
        </w:rPr>
        <w:t>]</w:t>
      </w:r>
    </w:p>
    <w:p w14:paraId="04F36DF0" w14:textId="77777777" w:rsidR="00780253" w:rsidRPr="00323B63" w:rsidRDefault="00737F94" w:rsidP="00323B63">
      <w:pPr>
        <w:tabs>
          <w:tab w:val="left" w:pos="900"/>
        </w:tabs>
        <w:jc w:val="both"/>
        <w:rPr>
          <w:i/>
          <w:color w:val="663300"/>
          <w:sz w:val="22"/>
          <w:szCs w:val="22"/>
          <w:lang w:val="en-US"/>
        </w:rPr>
      </w:pPr>
      <w:r w:rsidRPr="0000688B">
        <w:rPr>
          <w:rStyle w:val="mediumtext"/>
          <w:i/>
          <w:color w:val="663300"/>
          <w:sz w:val="22"/>
          <w:szCs w:val="22"/>
          <w:shd w:val="clear" w:color="auto" w:fill="FFFFFF"/>
          <w:lang w:val="en-US"/>
        </w:rPr>
        <w:t>[</w:t>
      </w:r>
      <w:r w:rsidR="00780253" w:rsidRPr="00323B63">
        <w:rPr>
          <w:i/>
          <w:color w:val="663300"/>
          <w:sz w:val="22"/>
          <w:szCs w:val="22"/>
        </w:rPr>
        <w:t xml:space="preserve">Annex 5 </w:t>
      </w:r>
      <w:r w:rsidR="00B42969" w:rsidRPr="00323B63">
        <w:rPr>
          <w:i/>
          <w:color w:val="663300"/>
          <w:sz w:val="22"/>
          <w:szCs w:val="22"/>
        </w:rPr>
        <w:t>amended</w:t>
      </w:r>
      <w:r w:rsidR="00780253" w:rsidRPr="00323B63">
        <w:rPr>
          <w:i/>
          <w:color w:val="663300"/>
          <w:sz w:val="22"/>
          <w:szCs w:val="22"/>
        </w:rPr>
        <w:t xml:space="preserve"> </w:t>
      </w:r>
      <w:r w:rsidR="00F565FB" w:rsidRPr="0014468F">
        <w:rPr>
          <w:rFonts w:ascii="TimesNewRoman" w:hAnsi="TimesNewRoman" w:cs="TimesNewRoman"/>
          <w:i/>
          <w:color w:val="663300"/>
          <w:sz w:val="22"/>
          <w:szCs w:val="22"/>
          <w:lang w:val="en-US"/>
        </w:rPr>
        <w:t>by the NBM</w:t>
      </w:r>
      <w:r w:rsidR="00F565FB" w:rsidRPr="0014468F">
        <w:rPr>
          <w:rStyle w:val="mediumtext"/>
          <w:i/>
          <w:color w:val="663300"/>
          <w:sz w:val="22"/>
          <w:szCs w:val="22"/>
          <w:shd w:val="clear" w:color="auto" w:fill="FFFFFF"/>
          <w:lang w:val="en-US"/>
        </w:rPr>
        <w:t>’s</w:t>
      </w:r>
      <w:r w:rsidR="00F565FB" w:rsidRPr="0014468F">
        <w:rPr>
          <w:i/>
          <w:color w:val="663300"/>
          <w:sz w:val="22"/>
          <w:szCs w:val="22"/>
          <w:lang w:val="en-US"/>
        </w:rPr>
        <w:t xml:space="preserve"> </w:t>
      </w:r>
      <w:r w:rsidR="00F565FB" w:rsidRPr="0014468F">
        <w:rPr>
          <w:rFonts w:ascii="TimesNewRoman" w:hAnsi="TimesNewRoman" w:cs="TimesNewRoman"/>
          <w:i/>
          <w:color w:val="663300"/>
          <w:sz w:val="22"/>
          <w:szCs w:val="22"/>
          <w:lang w:val="en-US"/>
        </w:rPr>
        <w:t xml:space="preserve">Decision No 30 of 13.02.2018, in force </w:t>
      </w:r>
      <w:r w:rsidR="00F565FB" w:rsidRPr="0014468F">
        <w:rPr>
          <w:rStyle w:val="mediumtext"/>
          <w:i/>
          <w:color w:val="663300"/>
          <w:sz w:val="22"/>
          <w:szCs w:val="22"/>
          <w:shd w:val="clear" w:color="auto" w:fill="FFFFFF"/>
          <w:lang w:val="en-US"/>
        </w:rPr>
        <w:t xml:space="preserve">as of </w:t>
      </w:r>
      <w:r w:rsidR="00F565FB" w:rsidRPr="0014468F">
        <w:rPr>
          <w:rFonts w:ascii="TimesNewRoman" w:hAnsi="TimesNewRoman" w:cs="TimesNewRoman"/>
          <w:i/>
          <w:color w:val="663300"/>
          <w:sz w:val="22"/>
          <w:szCs w:val="22"/>
          <w:lang w:val="en-US"/>
        </w:rPr>
        <w:t>02.03.2018</w:t>
      </w:r>
      <w:r w:rsidR="00F565FB" w:rsidRPr="0014468F">
        <w:rPr>
          <w:rStyle w:val="mediumtext"/>
          <w:i/>
          <w:color w:val="663300"/>
          <w:sz w:val="22"/>
          <w:szCs w:val="22"/>
          <w:shd w:val="clear" w:color="auto" w:fill="FFFFFF"/>
          <w:lang w:val="en-US"/>
        </w:rPr>
        <w:t>]</w:t>
      </w:r>
    </w:p>
    <w:p w14:paraId="09CD4BFC" w14:textId="77777777" w:rsidR="00EA7B51" w:rsidRPr="007A752E" w:rsidRDefault="00EA7B51">
      <w:pPr>
        <w:spacing w:before="120"/>
        <w:ind w:firstLine="547"/>
        <w:jc w:val="both"/>
      </w:pPr>
    </w:p>
    <w:sectPr w:rsidR="00EA7B51" w:rsidRPr="007A752E" w:rsidSect="001153DF">
      <w:headerReference w:type="even" r:id="rId18"/>
      <w:headerReference w:type="default" r:id="rId19"/>
      <w:footerReference w:type="even" r:id="rId20"/>
      <w:footerReference w:type="default" r:id="rId21"/>
      <w:type w:val="oddPage"/>
      <w:pgSz w:w="11906" w:h="16838"/>
      <w:pgMar w:top="810" w:right="746" w:bottom="1080" w:left="162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07966" w14:textId="77777777" w:rsidR="00172C59" w:rsidRDefault="00172C59">
      <w:r>
        <w:separator/>
      </w:r>
    </w:p>
  </w:endnote>
  <w:endnote w:type="continuationSeparator" w:id="0">
    <w:p w14:paraId="3A11B2CF" w14:textId="77777777" w:rsidR="00172C59" w:rsidRDefault="00172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auto"/>
    <w:notTrueType/>
    <w:pitch w:val="default"/>
    <w:sig w:usb0="00000203" w:usb1="00000000" w:usb2="00000000" w:usb3="00000000" w:csb0="00000005" w:csb1="00000000"/>
  </w:font>
  <w:font w:name="permianseriftypefaceregular">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078A" w14:textId="77777777" w:rsidR="000B3766" w:rsidRDefault="000B3766" w:rsidP="000B3766">
    <w:bookmarkStart w:id="2" w:name="TITUS1FooterEvenPages"/>
    <w:r w:rsidRPr="000B3766">
      <w:rPr>
        <w:color w:val="000000"/>
        <w:sz w:val="2"/>
      </w:rPr>
      <w:t> </w:t>
    </w:r>
  </w:p>
  <w:bookmarkEnd w:id="2"/>
  <w:p w14:paraId="3B880077" w14:textId="77777777" w:rsidR="00BA3350" w:rsidRDefault="002F7BFD" w:rsidP="000B3766">
    <w:pPr>
      <w:jc w:val="center"/>
    </w:pPr>
    <w:r>
      <w:t xml:space="preserve"> </w:t>
    </w:r>
  </w:p>
  <w:p w14:paraId="6B86AC12" w14:textId="77777777" w:rsidR="00227752" w:rsidRDefault="002277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1C087" w14:textId="77777777" w:rsidR="000B3766" w:rsidRDefault="000B3766" w:rsidP="000B3766">
    <w:bookmarkStart w:id="3" w:name="TITUS1FooterPrimary"/>
    <w:r w:rsidRPr="000B3766">
      <w:rPr>
        <w:color w:val="000000"/>
        <w:sz w:val="2"/>
      </w:rPr>
      <w:t> </w:t>
    </w:r>
  </w:p>
  <w:bookmarkEnd w:id="3"/>
  <w:p w14:paraId="4883EE95" w14:textId="77777777" w:rsidR="00BA3350" w:rsidRDefault="002F7BFD" w:rsidP="000B3766">
    <w:pPr>
      <w:jc w:val="cen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392E" w14:textId="77777777" w:rsidR="00BA3350" w:rsidRDefault="00BA335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9C00" w14:textId="77777777" w:rsidR="000B3766" w:rsidRDefault="000B3766" w:rsidP="000B3766">
    <w:pPr>
      <w:pStyle w:val="Footer"/>
      <w:ind w:right="360"/>
    </w:pPr>
    <w:bookmarkStart w:id="21" w:name="TITUS2FooterEvenPages"/>
    <w:r w:rsidRPr="000B3766">
      <w:rPr>
        <w:color w:val="000000"/>
        <w:sz w:val="2"/>
      </w:rPr>
      <w:t> </w:t>
    </w:r>
  </w:p>
  <w:bookmarkEnd w:id="21"/>
  <w:p w14:paraId="5FB15296" w14:textId="77777777" w:rsidR="00BA3350" w:rsidRDefault="002F7BFD" w:rsidP="000B3766">
    <w:pPr>
      <w:pStyle w:val="Footer"/>
      <w:ind w:right="360"/>
      <w:jc w:val="center"/>
    </w:pP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C7077" w14:textId="77777777" w:rsidR="000B3766" w:rsidRDefault="000B3766" w:rsidP="000B3766">
    <w:pPr>
      <w:pStyle w:val="Footer"/>
      <w:ind w:right="360"/>
    </w:pPr>
    <w:bookmarkStart w:id="22" w:name="TITUS2FooterPrimary"/>
    <w:r w:rsidRPr="000B3766">
      <w:rPr>
        <w:color w:val="000000"/>
        <w:sz w:val="2"/>
      </w:rPr>
      <w:t> </w:t>
    </w:r>
  </w:p>
  <w:bookmarkEnd w:id="22"/>
  <w:p w14:paraId="7983861B" w14:textId="77777777" w:rsidR="00BA3350" w:rsidRDefault="002F7BFD" w:rsidP="000B3766">
    <w:pPr>
      <w:pStyle w:val="Footer"/>
      <w:ind w:right="360"/>
      <w:jc w:val="center"/>
    </w:pPr>
    <w: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8ACA0" w14:textId="77777777" w:rsidR="000B3766" w:rsidRDefault="000B3766" w:rsidP="000B3766">
    <w:pPr>
      <w:pStyle w:val="Footer"/>
      <w:ind w:right="360"/>
    </w:pPr>
    <w:bookmarkStart w:id="25" w:name="TITUS3FooterEvenPages"/>
    <w:r w:rsidRPr="000B3766">
      <w:rPr>
        <w:color w:val="000000"/>
        <w:sz w:val="2"/>
      </w:rPr>
      <w:t> </w:t>
    </w:r>
  </w:p>
  <w:bookmarkEnd w:id="25"/>
  <w:p w14:paraId="58F35821" w14:textId="77777777" w:rsidR="00BA3350" w:rsidRDefault="002F7BFD" w:rsidP="000B3766">
    <w:pPr>
      <w:pStyle w:val="Footer"/>
      <w:ind w:right="360"/>
      <w:jc w:val="center"/>
    </w:pPr>
    <w: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BC6E4" w14:textId="77777777" w:rsidR="000B3766" w:rsidRDefault="000B3766" w:rsidP="000B3766">
    <w:pPr>
      <w:pStyle w:val="Footer"/>
      <w:ind w:right="360"/>
    </w:pPr>
    <w:bookmarkStart w:id="26" w:name="TITUS3FooterPrimary"/>
    <w:r w:rsidRPr="000B3766">
      <w:rPr>
        <w:color w:val="000000"/>
        <w:sz w:val="2"/>
      </w:rPr>
      <w:t> </w:t>
    </w:r>
  </w:p>
  <w:bookmarkEnd w:id="26"/>
  <w:p w14:paraId="0D79E988" w14:textId="77777777" w:rsidR="00BA3350" w:rsidRDefault="002F7BFD" w:rsidP="000B3766">
    <w:pPr>
      <w:pStyle w:val="Footer"/>
      <w:ind w:right="360"/>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79D93" w14:textId="77777777" w:rsidR="00172C59" w:rsidRDefault="00172C59">
      <w:r>
        <w:separator/>
      </w:r>
    </w:p>
  </w:footnote>
  <w:footnote w:type="continuationSeparator" w:id="0">
    <w:p w14:paraId="26B93E2F" w14:textId="77777777" w:rsidR="00172C59" w:rsidRDefault="00172C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20151" w14:textId="77777777" w:rsidR="00BA3350" w:rsidRPr="000B3766" w:rsidRDefault="000B3766" w:rsidP="000B3766">
    <w:pPr>
      <w:pStyle w:val="Header"/>
    </w:pPr>
    <w:bookmarkStart w:id="0" w:name="TITUS1HeaderEvenPages"/>
    <w:r w:rsidRPr="000B3766">
      <w:rPr>
        <w:color w:val="000000"/>
        <w:sz w:val="2"/>
      </w:rPr>
      <w:t> </w:t>
    </w:r>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0DBDC" w14:textId="77777777" w:rsidR="00BA3350" w:rsidRPr="000B3766" w:rsidRDefault="000B3766" w:rsidP="000B3766">
    <w:pPr>
      <w:pStyle w:val="Header"/>
    </w:pPr>
    <w:bookmarkStart w:id="1" w:name="TITUS1HeaderPrimary"/>
    <w:r w:rsidRPr="000B3766">
      <w:rPr>
        <w:color w:val="000000"/>
        <w:sz w:val="2"/>
      </w:rPr>
      <w:t> </w:t>
    </w:r>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D2C90" w14:textId="77777777" w:rsidR="00BA3350" w:rsidRDefault="00BA335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E6D1C" w14:textId="77777777" w:rsidR="002F7BFD" w:rsidRPr="000B3766" w:rsidRDefault="000B3766" w:rsidP="000B3766">
    <w:pPr>
      <w:pStyle w:val="Header"/>
    </w:pPr>
    <w:bookmarkStart w:id="19" w:name="TITUS2HeaderEvenPages"/>
    <w:r w:rsidRPr="000B3766">
      <w:rPr>
        <w:color w:val="000000"/>
        <w:sz w:val="2"/>
      </w:rPr>
      <w:t> </w:t>
    </w:r>
    <w:bookmarkEnd w:id="19"/>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154CC" w14:textId="77777777" w:rsidR="002F7BFD" w:rsidRPr="000B3766" w:rsidRDefault="000B3766" w:rsidP="000B3766">
    <w:pPr>
      <w:pStyle w:val="Header"/>
    </w:pPr>
    <w:bookmarkStart w:id="20" w:name="TITUS2HeaderPrimary"/>
    <w:r w:rsidRPr="000B3766">
      <w:rPr>
        <w:color w:val="000000"/>
        <w:sz w:val="2"/>
      </w:rPr>
      <w:t> </w:t>
    </w:r>
    <w:bookmarkEnd w:id="20"/>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5FD1D" w14:textId="77777777" w:rsidR="002F7BFD" w:rsidRPr="000B3766" w:rsidRDefault="000B3766" w:rsidP="000B3766">
    <w:pPr>
      <w:pStyle w:val="Header"/>
    </w:pPr>
    <w:bookmarkStart w:id="23" w:name="TITUS3HeaderEvenPages"/>
    <w:r w:rsidRPr="000B3766">
      <w:rPr>
        <w:color w:val="000000"/>
        <w:sz w:val="2"/>
      </w:rPr>
      <w:t> </w:t>
    </w:r>
    <w:bookmarkEnd w:id="23"/>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1E3AE" w14:textId="77777777" w:rsidR="002F7BFD" w:rsidRPr="000B3766" w:rsidRDefault="000B3766" w:rsidP="000B3766">
    <w:pPr>
      <w:pStyle w:val="Header"/>
    </w:pPr>
    <w:bookmarkStart w:id="24" w:name="TITUS3HeaderPrimary"/>
    <w:r w:rsidRPr="000B3766">
      <w:rPr>
        <w:color w:val="000000"/>
        <w:sz w:val="2"/>
      </w:rPr>
      <w:t> </w:t>
    </w:r>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CF09EC"/>
    <w:multiLevelType w:val="hybridMultilevel"/>
    <w:tmpl w:val="D98A1662"/>
    <w:lvl w:ilvl="0" w:tplc="FFFFFFFF">
      <w:start w:val="1"/>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620"/>
        </w:tabs>
        <w:ind w:left="1620" w:hanging="360"/>
      </w:pPr>
      <w:rPr>
        <w:rFonts w:ascii="Courier New" w:hAnsi="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1" w15:restartNumberingAfterBreak="0">
    <w:nsid w:val="12201B2C"/>
    <w:multiLevelType w:val="singleLevel"/>
    <w:tmpl w:val="4B882C34"/>
    <w:lvl w:ilvl="0">
      <w:start w:val="2"/>
      <w:numFmt w:val="decimal"/>
      <w:lvlText w:val="%1."/>
      <w:lvlJc w:val="left"/>
      <w:pPr>
        <w:tabs>
          <w:tab w:val="num" w:pos="885"/>
        </w:tabs>
        <w:ind w:left="885" w:hanging="360"/>
      </w:pPr>
      <w:rPr>
        <w:rFonts w:hint="default"/>
      </w:rPr>
    </w:lvl>
  </w:abstractNum>
  <w:abstractNum w:abstractNumId="2" w15:restartNumberingAfterBreak="0">
    <w:nsid w:val="162C381F"/>
    <w:multiLevelType w:val="singleLevel"/>
    <w:tmpl w:val="7A22ED72"/>
    <w:lvl w:ilvl="0">
      <w:start w:val="1"/>
      <w:numFmt w:val="decimal"/>
      <w:lvlText w:val="%1."/>
      <w:lvlJc w:val="left"/>
      <w:pPr>
        <w:tabs>
          <w:tab w:val="num" w:pos="927"/>
        </w:tabs>
        <w:ind w:left="927" w:hanging="360"/>
      </w:pPr>
      <w:rPr>
        <w:rFonts w:hint="default"/>
      </w:rPr>
    </w:lvl>
  </w:abstractNum>
  <w:abstractNum w:abstractNumId="3" w15:restartNumberingAfterBreak="0">
    <w:nsid w:val="1E3B674B"/>
    <w:multiLevelType w:val="hybridMultilevel"/>
    <w:tmpl w:val="C4045AC4"/>
    <w:lvl w:ilvl="0" w:tplc="FFFFFFFF">
      <w:start w:val="4"/>
      <w:numFmt w:val="bullet"/>
      <w:lvlText w:val="-"/>
      <w:lvlJc w:val="left"/>
      <w:pPr>
        <w:tabs>
          <w:tab w:val="num" w:pos="1347"/>
        </w:tabs>
        <w:ind w:left="1347" w:hanging="780"/>
      </w:pPr>
      <w:rPr>
        <w:rFonts w:ascii="Times New Roman" w:eastAsia="Times New Roman" w:hAnsi="Times New Roman" w:cs="Times New Roman" w:hint="default"/>
      </w:rPr>
    </w:lvl>
    <w:lvl w:ilvl="1" w:tplc="FFFFFFFF" w:tentative="1">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4" w15:restartNumberingAfterBreak="0">
    <w:nsid w:val="20494480"/>
    <w:multiLevelType w:val="singleLevel"/>
    <w:tmpl w:val="5B8204C2"/>
    <w:lvl w:ilvl="0">
      <w:start w:val="2"/>
      <w:numFmt w:val="decimal"/>
      <w:lvlText w:val="%1"/>
      <w:lvlJc w:val="left"/>
      <w:pPr>
        <w:tabs>
          <w:tab w:val="num" w:pos="885"/>
        </w:tabs>
        <w:ind w:left="885" w:hanging="360"/>
      </w:pPr>
      <w:rPr>
        <w:rFonts w:hint="default"/>
        <w:sz w:val="16"/>
      </w:rPr>
    </w:lvl>
  </w:abstractNum>
  <w:abstractNum w:abstractNumId="5" w15:restartNumberingAfterBreak="0">
    <w:nsid w:val="41EE0048"/>
    <w:multiLevelType w:val="singleLevel"/>
    <w:tmpl w:val="130E3F06"/>
    <w:lvl w:ilvl="0">
      <w:start w:val="1"/>
      <w:numFmt w:val="bullet"/>
      <w:lvlText w:val="-"/>
      <w:lvlJc w:val="left"/>
      <w:pPr>
        <w:tabs>
          <w:tab w:val="num" w:pos="927"/>
        </w:tabs>
        <w:ind w:left="927" w:hanging="360"/>
      </w:pPr>
      <w:rPr>
        <w:rFonts w:hint="default"/>
      </w:rPr>
    </w:lvl>
  </w:abstractNum>
  <w:abstractNum w:abstractNumId="6" w15:restartNumberingAfterBreak="0">
    <w:nsid w:val="4DA32D38"/>
    <w:multiLevelType w:val="hybridMultilevel"/>
    <w:tmpl w:val="1A5210EA"/>
    <w:lvl w:ilvl="0" w:tplc="3A4281A6">
      <w:start w:val="1"/>
      <w:numFmt w:val="decimal"/>
      <w:lvlText w:val="%1."/>
      <w:lvlJc w:val="left"/>
      <w:pPr>
        <w:ind w:left="907" w:hanging="360"/>
      </w:pPr>
      <w:rPr>
        <w:rFonts w:hint="default"/>
      </w:rPr>
    </w:lvl>
    <w:lvl w:ilvl="1" w:tplc="20000019" w:tentative="1">
      <w:start w:val="1"/>
      <w:numFmt w:val="lowerLetter"/>
      <w:lvlText w:val="%2."/>
      <w:lvlJc w:val="left"/>
      <w:pPr>
        <w:ind w:left="1627" w:hanging="360"/>
      </w:pPr>
    </w:lvl>
    <w:lvl w:ilvl="2" w:tplc="2000001B" w:tentative="1">
      <w:start w:val="1"/>
      <w:numFmt w:val="lowerRoman"/>
      <w:lvlText w:val="%3."/>
      <w:lvlJc w:val="right"/>
      <w:pPr>
        <w:ind w:left="2347" w:hanging="180"/>
      </w:pPr>
    </w:lvl>
    <w:lvl w:ilvl="3" w:tplc="2000000F" w:tentative="1">
      <w:start w:val="1"/>
      <w:numFmt w:val="decimal"/>
      <w:lvlText w:val="%4."/>
      <w:lvlJc w:val="left"/>
      <w:pPr>
        <w:ind w:left="3067" w:hanging="360"/>
      </w:pPr>
    </w:lvl>
    <w:lvl w:ilvl="4" w:tplc="20000019" w:tentative="1">
      <w:start w:val="1"/>
      <w:numFmt w:val="lowerLetter"/>
      <w:lvlText w:val="%5."/>
      <w:lvlJc w:val="left"/>
      <w:pPr>
        <w:ind w:left="3787" w:hanging="360"/>
      </w:pPr>
    </w:lvl>
    <w:lvl w:ilvl="5" w:tplc="2000001B" w:tentative="1">
      <w:start w:val="1"/>
      <w:numFmt w:val="lowerRoman"/>
      <w:lvlText w:val="%6."/>
      <w:lvlJc w:val="right"/>
      <w:pPr>
        <w:ind w:left="4507" w:hanging="180"/>
      </w:pPr>
    </w:lvl>
    <w:lvl w:ilvl="6" w:tplc="2000000F" w:tentative="1">
      <w:start w:val="1"/>
      <w:numFmt w:val="decimal"/>
      <w:lvlText w:val="%7."/>
      <w:lvlJc w:val="left"/>
      <w:pPr>
        <w:ind w:left="5227" w:hanging="360"/>
      </w:pPr>
    </w:lvl>
    <w:lvl w:ilvl="7" w:tplc="20000019" w:tentative="1">
      <w:start w:val="1"/>
      <w:numFmt w:val="lowerLetter"/>
      <w:lvlText w:val="%8."/>
      <w:lvlJc w:val="left"/>
      <w:pPr>
        <w:ind w:left="5947" w:hanging="360"/>
      </w:pPr>
    </w:lvl>
    <w:lvl w:ilvl="8" w:tplc="2000001B" w:tentative="1">
      <w:start w:val="1"/>
      <w:numFmt w:val="lowerRoman"/>
      <w:lvlText w:val="%9."/>
      <w:lvlJc w:val="right"/>
      <w:pPr>
        <w:ind w:left="6667" w:hanging="180"/>
      </w:pPr>
    </w:lvl>
  </w:abstractNum>
  <w:abstractNum w:abstractNumId="7" w15:restartNumberingAfterBreak="0">
    <w:nsid w:val="4DCD6B6E"/>
    <w:multiLevelType w:val="hybridMultilevel"/>
    <w:tmpl w:val="940AB4D6"/>
    <w:lvl w:ilvl="0" w:tplc="FFFFFFFF">
      <w:start w:val="5"/>
      <w:numFmt w:val="bullet"/>
      <w:lvlText w:val="-"/>
      <w:lvlJc w:val="left"/>
      <w:pPr>
        <w:tabs>
          <w:tab w:val="num" w:pos="927"/>
        </w:tabs>
        <w:ind w:left="927" w:hanging="360"/>
      </w:pPr>
      <w:rPr>
        <w:rFonts w:ascii="Times New Roman" w:eastAsia="Times New Roman" w:hAnsi="Times New Roman" w:cs="Times New Roman" w:hint="default"/>
      </w:rPr>
    </w:lvl>
    <w:lvl w:ilvl="1" w:tplc="FFFFFFFF" w:tentative="1">
      <w:start w:val="1"/>
      <w:numFmt w:val="bullet"/>
      <w:lvlText w:val="o"/>
      <w:lvlJc w:val="left"/>
      <w:pPr>
        <w:tabs>
          <w:tab w:val="num" w:pos="1647"/>
        </w:tabs>
        <w:ind w:left="1647" w:hanging="360"/>
      </w:pPr>
      <w:rPr>
        <w:rFonts w:ascii="Courier New" w:hAnsi="Courier New" w:hint="default"/>
      </w:rPr>
    </w:lvl>
    <w:lvl w:ilvl="2" w:tplc="FFFFFFFF" w:tentative="1">
      <w:start w:val="1"/>
      <w:numFmt w:val="bullet"/>
      <w:lvlText w:val=""/>
      <w:lvlJc w:val="left"/>
      <w:pPr>
        <w:tabs>
          <w:tab w:val="num" w:pos="2367"/>
        </w:tabs>
        <w:ind w:left="2367" w:hanging="360"/>
      </w:pPr>
      <w:rPr>
        <w:rFonts w:ascii="Wingdings" w:hAnsi="Wingdings" w:hint="default"/>
      </w:rPr>
    </w:lvl>
    <w:lvl w:ilvl="3" w:tplc="FFFFFFFF" w:tentative="1">
      <w:start w:val="1"/>
      <w:numFmt w:val="bullet"/>
      <w:lvlText w:val=""/>
      <w:lvlJc w:val="left"/>
      <w:pPr>
        <w:tabs>
          <w:tab w:val="num" w:pos="3087"/>
        </w:tabs>
        <w:ind w:left="3087" w:hanging="360"/>
      </w:pPr>
      <w:rPr>
        <w:rFonts w:ascii="Symbol" w:hAnsi="Symbol" w:hint="default"/>
      </w:rPr>
    </w:lvl>
    <w:lvl w:ilvl="4" w:tplc="FFFFFFFF" w:tentative="1">
      <w:start w:val="1"/>
      <w:numFmt w:val="bullet"/>
      <w:lvlText w:val="o"/>
      <w:lvlJc w:val="left"/>
      <w:pPr>
        <w:tabs>
          <w:tab w:val="num" w:pos="3807"/>
        </w:tabs>
        <w:ind w:left="3807" w:hanging="360"/>
      </w:pPr>
      <w:rPr>
        <w:rFonts w:ascii="Courier New" w:hAnsi="Courier New" w:hint="default"/>
      </w:rPr>
    </w:lvl>
    <w:lvl w:ilvl="5" w:tplc="FFFFFFFF" w:tentative="1">
      <w:start w:val="1"/>
      <w:numFmt w:val="bullet"/>
      <w:lvlText w:val=""/>
      <w:lvlJc w:val="left"/>
      <w:pPr>
        <w:tabs>
          <w:tab w:val="num" w:pos="4527"/>
        </w:tabs>
        <w:ind w:left="4527" w:hanging="360"/>
      </w:pPr>
      <w:rPr>
        <w:rFonts w:ascii="Wingdings" w:hAnsi="Wingdings" w:hint="default"/>
      </w:rPr>
    </w:lvl>
    <w:lvl w:ilvl="6" w:tplc="FFFFFFFF" w:tentative="1">
      <w:start w:val="1"/>
      <w:numFmt w:val="bullet"/>
      <w:lvlText w:val=""/>
      <w:lvlJc w:val="left"/>
      <w:pPr>
        <w:tabs>
          <w:tab w:val="num" w:pos="5247"/>
        </w:tabs>
        <w:ind w:left="5247" w:hanging="360"/>
      </w:pPr>
      <w:rPr>
        <w:rFonts w:ascii="Symbol" w:hAnsi="Symbol" w:hint="default"/>
      </w:rPr>
    </w:lvl>
    <w:lvl w:ilvl="7" w:tplc="FFFFFFFF" w:tentative="1">
      <w:start w:val="1"/>
      <w:numFmt w:val="bullet"/>
      <w:lvlText w:val="o"/>
      <w:lvlJc w:val="left"/>
      <w:pPr>
        <w:tabs>
          <w:tab w:val="num" w:pos="5967"/>
        </w:tabs>
        <w:ind w:left="5967" w:hanging="360"/>
      </w:pPr>
      <w:rPr>
        <w:rFonts w:ascii="Courier New" w:hAnsi="Courier New" w:hint="default"/>
      </w:rPr>
    </w:lvl>
    <w:lvl w:ilvl="8" w:tplc="FFFFFFFF" w:tentative="1">
      <w:start w:val="1"/>
      <w:numFmt w:val="bullet"/>
      <w:lvlText w:val=""/>
      <w:lvlJc w:val="left"/>
      <w:pPr>
        <w:tabs>
          <w:tab w:val="num" w:pos="6687"/>
        </w:tabs>
        <w:ind w:left="6687" w:hanging="360"/>
      </w:pPr>
      <w:rPr>
        <w:rFonts w:ascii="Wingdings" w:hAnsi="Wingdings" w:hint="default"/>
      </w:rPr>
    </w:lvl>
  </w:abstractNum>
  <w:abstractNum w:abstractNumId="8" w15:restartNumberingAfterBreak="0">
    <w:nsid w:val="4E002CCA"/>
    <w:multiLevelType w:val="hybridMultilevel"/>
    <w:tmpl w:val="49A23D12"/>
    <w:lvl w:ilvl="0" w:tplc="3BD6DD74">
      <w:start w:val="1"/>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58B6059F"/>
    <w:multiLevelType w:val="singleLevel"/>
    <w:tmpl w:val="07B60A00"/>
    <w:lvl w:ilvl="0">
      <w:start w:val="12"/>
      <w:numFmt w:val="decimal"/>
      <w:lvlText w:val="%1."/>
      <w:lvlJc w:val="left"/>
      <w:pPr>
        <w:tabs>
          <w:tab w:val="num" w:pos="927"/>
        </w:tabs>
        <w:ind w:left="927" w:hanging="360"/>
      </w:pPr>
      <w:rPr>
        <w:rFonts w:hint="default"/>
      </w:rPr>
    </w:lvl>
  </w:abstractNum>
  <w:abstractNum w:abstractNumId="10" w15:restartNumberingAfterBreak="0">
    <w:nsid w:val="5CCB208F"/>
    <w:multiLevelType w:val="singleLevel"/>
    <w:tmpl w:val="130E3F06"/>
    <w:lvl w:ilvl="0">
      <w:start w:val="1"/>
      <w:numFmt w:val="bullet"/>
      <w:lvlText w:val="-"/>
      <w:lvlJc w:val="left"/>
      <w:pPr>
        <w:tabs>
          <w:tab w:val="num" w:pos="927"/>
        </w:tabs>
        <w:ind w:left="927" w:hanging="360"/>
      </w:pPr>
      <w:rPr>
        <w:rFonts w:hint="default"/>
      </w:rPr>
    </w:lvl>
  </w:abstractNum>
  <w:abstractNum w:abstractNumId="11" w15:restartNumberingAfterBreak="0">
    <w:nsid w:val="70B40420"/>
    <w:multiLevelType w:val="singleLevel"/>
    <w:tmpl w:val="E6B44636"/>
    <w:lvl w:ilvl="0">
      <w:start w:val="11"/>
      <w:numFmt w:val="decimal"/>
      <w:lvlText w:val="%1."/>
      <w:lvlJc w:val="left"/>
      <w:pPr>
        <w:tabs>
          <w:tab w:val="num" w:pos="987"/>
        </w:tabs>
        <w:ind w:left="987" w:hanging="420"/>
      </w:pPr>
      <w:rPr>
        <w:rFonts w:hint="default"/>
      </w:rPr>
    </w:lvl>
  </w:abstractNum>
  <w:abstractNum w:abstractNumId="12" w15:restartNumberingAfterBreak="0">
    <w:nsid w:val="76BC51C9"/>
    <w:multiLevelType w:val="singleLevel"/>
    <w:tmpl w:val="A6CC5538"/>
    <w:lvl w:ilvl="0">
      <w:start w:val="1"/>
      <w:numFmt w:val="decimal"/>
      <w:lvlText w:val="%1."/>
      <w:lvlJc w:val="left"/>
      <w:pPr>
        <w:tabs>
          <w:tab w:val="num" w:pos="885"/>
        </w:tabs>
        <w:ind w:left="885" w:hanging="360"/>
      </w:pPr>
      <w:rPr>
        <w:rFonts w:hint="default"/>
      </w:rPr>
    </w:lvl>
  </w:abstractNum>
  <w:abstractNum w:abstractNumId="13" w15:restartNumberingAfterBreak="0">
    <w:nsid w:val="77BE04FA"/>
    <w:multiLevelType w:val="singleLevel"/>
    <w:tmpl w:val="44B8C59E"/>
    <w:lvl w:ilvl="0">
      <w:start w:val="12"/>
      <w:numFmt w:val="decimal"/>
      <w:lvlText w:val="%1."/>
      <w:lvlJc w:val="left"/>
      <w:pPr>
        <w:tabs>
          <w:tab w:val="num" w:pos="927"/>
        </w:tabs>
        <w:ind w:left="927" w:hanging="360"/>
      </w:pPr>
      <w:rPr>
        <w:rFonts w:hint="default"/>
      </w:rPr>
    </w:lvl>
  </w:abstractNum>
  <w:abstractNum w:abstractNumId="14" w15:restartNumberingAfterBreak="0">
    <w:nsid w:val="78603B7A"/>
    <w:multiLevelType w:val="singleLevel"/>
    <w:tmpl w:val="7EFABC36"/>
    <w:lvl w:ilvl="0">
      <w:start w:val="13"/>
      <w:numFmt w:val="decimal"/>
      <w:lvlText w:val="%1."/>
      <w:lvlJc w:val="left"/>
      <w:pPr>
        <w:tabs>
          <w:tab w:val="num" w:pos="927"/>
        </w:tabs>
        <w:ind w:left="927" w:hanging="360"/>
      </w:pPr>
      <w:rPr>
        <w:rFonts w:hint="default"/>
      </w:rPr>
    </w:lvl>
  </w:abstractNum>
  <w:num w:numId="1" w16cid:durableId="1449080509">
    <w:abstractNumId w:val="10"/>
  </w:num>
  <w:num w:numId="2" w16cid:durableId="576593164">
    <w:abstractNumId w:val="5"/>
  </w:num>
  <w:num w:numId="3" w16cid:durableId="3630503">
    <w:abstractNumId w:val="11"/>
  </w:num>
  <w:num w:numId="4" w16cid:durableId="394091214">
    <w:abstractNumId w:val="13"/>
  </w:num>
  <w:num w:numId="5" w16cid:durableId="1724981855">
    <w:abstractNumId w:val="9"/>
  </w:num>
  <w:num w:numId="6" w16cid:durableId="1539464006">
    <w:abstractNumId w:val="14"/>
  </w:num>
  <w:num w:numId="7" w16cid:durableId="1565293743">
    <w:abstractNumId w:val="3"/>
  </w:num>
  <w:num w:numId="8" w16cid:durableId="319700721">
    <w:abstractNumId w:val="7"/>
  </w:num>
  <w:num w:numId="9" w16cid:durableId="1872330626">
    <w:abstractNumId w:val="12"/>
  </w:num>
  <w:num w:numId="10" w16cid:durableId="1903367551">
    <w:abstractNumId w:val="1"/>
  </w:num>
  <w:num w:numId="11" w16cid:durableId="1669014581">
    <w:abstractNumId w:val="4"/>
  </w:num>
  <w:num w:numId="12" w16cid:durableId="746851347">
    <w:abstractNumId w:val="0"/>
  </w:num>
  <w:num w:numId="13" w16cid:durableId="1420952803">
    <w:abstractNumId w:val="8"/>
  </w:num>
  <w:num w:numId="14" w16cid:durableId="605619242">
    <w:abstractNumId w:val="2"/>
  </w:num>
  <w:num w:numId="15" w16cid:durableId="16897969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33B"/>
    <w:rsid w:val="00000B38"/>
    <w:rsid w:val="00002A04"/>
    <w:rsid w:val="0000344B"/>
    <w:rsid w:val="00004522"/>
    <w:rsid w:val="00011747"/>
    <w:rsid w:val="00011863"/>
    <w:rsid w:val="00012108"/>
    <w:rsid w:val="000129C5"/>
    <w:rsid w:val="00013887"/>
    <w:rsid w:val="000142FF"/>
    <w:rsid w:val="00016594"/>
    <w:rsid w:val="00020F0D"/>
    <w:rsid w:val="00021B0E"/>
    <w:rsid w:val="0002511F"/>
    <w:rsid w:val="00026D67"/>
    <w:rsid w:val="00027112"/>
    <w:rsid w:val="00030AF4"/>
    <w:rsid w:val="00031149"/>
    <w:rsid w:val="00033F1A"/>
    <w:rsid w:val="00033F73"/>
    <w:rsid w:val="000341C3"/>
    <w:rsid w:val="00034391"/>
    <w:rsid w:val="00040375"/>
    <w:rsid w:val="000406AC"/>
    <w:rsid w:val="0004271B"/>
    <w:rsid w:val="00060752"/>
    <w:rsid w:val="00067656"/>
    <w:rsid w:val="00080F82"/>
    <w:rsid w:val="000859A8"/>
    <w:rsid w:val="00085AD7"/>
    <w:rsid w:val="000878FC"/>
    <w:rsid w:val="00096790"/>
    <w:rsid w:val="00097E9E"/>
    <w:rsid w:val="000A559C"/>
    <w:rsid w:val="000A5AB9"/>
    <w:rsid w:val="000A7038"/>
    <w:rsid w:val="000B139F"/>
    <w:rsid w:val="000B228B"/>
    <w:rsid w:val="000B2D73"/>
    <w:rsid w:val="000B3766"/>
    <w:rsid w:val="000B5B14"/>
    <w:rsid w:val="000C14A3"/>
    <w:rsid w:val="000C5B96"/>
    <w:rsid w:val="000C63F6"/>
    <w:rsid w:val="000D0EED"/>
    <w:rsid w:val="000D3FF9"/>
    <w:rsid w:val="000F0A39"/>
    <w:rsid w:val="000F16E2"/>
    <w:rsid w:val="000F1B08"/>
    <w:rsid w:val="00104A7C"/>
    <w:rsid w:val="00104EFB"/>
    <w:rsid w:val="001060A2"/>
    <w:rsid w:val="001067DD"/>
    <w:rsid w:val="00110879"/>
    <w:rsid w:val="00111436"/>
    <w:rsid w:val="00111E7A"/>
    <w:rsid w:val="001150A5"/>
    <w:rsid w:val="001153DF"/>
    <w:rsid w:val="001170EB"/>
    <w:rsid w:val="00120E88"/>
    <w:rsid w:val="00121CA3"/>
    <w:rsid w:val="00124ED4"/>
    <w:rsid w:val="00125317"/>
    <w:rsid w:val="00125C22"/>
    <w:rsid w:val="001322D3"/>
    <w:rsid w:val="0013269F"/>
    <w:rsid w:val="0013345F"/>
    <w:rsid w:val="001336F0"/>
    <w:rsid w:val="00137CDE"/>
    <w:rsid w:val="00141767"/>
    <w:rsid w:val="00141C6C"/>
    <w:rsid w:val="00142202"/>
    <w:rsid w:val="00142F60"/>
    <w:rsid w:val="001445B9"/>
    <w:rsid w:val="0014468F"/>
    <w:rsid w:val="00145BA7"/>
    <w:rsid w:val="00145D8D"/>
    <w:rsid w:val="00147393"/>
    <w:rsid w:val="00153A7C"/>
    <w:rsid w:val="0015420E"/>
    <w:rsid w:val="00156D79"/>
    <w:rsid w:val="001615A6"/>
    <w:rsid w:val="00164412"/>
    <w:rsid w:val="00164849"/>
    <w:rsid w:val="00167FA9"/>
    <w:rsid w:val="00170658"/>
    <w:rsid w:val="00172C59"/>
    <w:rsid w:val="001746A4"/>
    <w:rsid w:val="00176D00"/>
    <w:rsid w:val="001774DE"/>
    <w:rsid w:val="00185814"/>
    <w:rsid w:val="00186520"/>
    <w:rsid w:val="00186EBF"/>
    <w:rsid w:val="00191352"/>
    <w:rsid w:val="00194D10"/>
    <w:rsid w:val="001A1AA0"/>
    <w:rsid w:val="001A2666"/>
    <w:rsid w:val="001A4239"/>
    <w:rsid w:val="001B3B5B"/>
    <w:rsid w:val="001B3BE2"/>
    <w:rsid w:val="001B6F09"/>
    <w:rsid w:val="001C1F15"/>
    <w:rsid w:val="001C362F"/>
    <w:rsid w:val="001C4672"/>
    <w:rsid w:val="001C7896"/>
    <w:rsid w:val="001D2120"/>
    <w:rsid w:val="001D42AC"/>
    <w:rsid w:val="001D5FC2"/>
    <w:rsid w:val="001E2723"/>
    <w:rsid w:val="001E4946"/>
    <w:rsid w:val="001F070F"/>
    <w:rsid w:val="001F19E4"/>
    <w:rsid w:val="001F23D9"/>
    <w:rsid w:val="001F28C8"/>
    <w:rsid w:val="001F2EF4"/>
    <w:rsid w:val="001F4688"/>
    <w:rsid w:val="001F573F"/>
    <w:rsid w:val="0020329E"/>
    <w:rsid w:val="00205642"/>
    <w:rsid w:val="0021236E"/>
    <w:rsid w:val="002137B9"/>
    <w:rsid w:val="0021485C"/>
    <w:rsid w:val="00223364"/>
    <w:rsid w:val="00226489"/>
    <w:rsid w:val="00227752"/>
    <w:rsid w:val="0023137D"/>
    <w:rsid w:val="00231E30"/>
    <w:rsid w:val="00232084"/>
    <w:rsid w:val="002321AE"/>
    <w:rsid w:val="00233EF5"/>
    <w:rsid w:val="00235480"/>
    <w:rsid w:val="00236CE2"/>
    <w:rsid w:val="00237667"/>
    <w:rsid w:val="00241F36"/>
    <w:rsid w:val="002421AB"/>
    <w:rsid w:val="00242893"/>
    <w:rsid w:val="00242A5A"/>
    <w:rsid w:val="00250654"/>
    <w:rsid w:val="00250D7C"/>
    <w:rsid w:val="0025138B"/>
    <w:rsid w:val="00252AA2"/>
    <w:rsid w:val="002539A0"/>
    <w:rsid w:val="00254C4E"/>
    <w:rsid w:val="00257482"/>
    <w:rsid w:val="00260373"/>
    <w:rsid w:val="00262719"/>
    <w:rsid w:val="00273FAB"/>
    <w:rsid w:val="00274357"/>
    <w:rsid w:val="00281CBB"/>
    <w:rsid w:val="002829C4"/>
    <w:rsid w:val="002835C2"/>
    <w:rsid w:val="0028421D"/>
    <w:rsid w:val="0028522B"/>
    <w:rsid w:val="0028634F"/>
    <w:rsid w:val="00294793"/>
    <w:rsid w:val="00295875"/>
    <w:rsid w:val="002971E6"/>
    <w:rsid w:val="002A2260"/>
    <w:rsid w:val="002A7E43"/>
    <w:rsid w:val="002B3515"/>
    <w:rsid w:val="002B58F7"/>
    <w:rsid w:val="002B5AEC"/>
    <w:rsid w:val="002B740A"/>
    <w:rsid w:val="002B7C64"/>
    <w:rsid w:val="002C49B5"/>
    <w:rsid w:val="002C53BD"/>
    <w:rsid w:val="002C546A"/>
    <w:rsid w:val="002D16E9"/>
    <w:rsid w:val="002D2739"/>
    <w:rsid w:val="002D46E2"/>
    <w:rsid w:val="002D536E"/>
    <w:rsid w:val="002D65E5"/>
    <w:rsid w:val="002E07B7"/>
    <w:rsid w:val="002E1006"/>
    <w:rsid w:val="002E12AF"/>
    <w:rsid w:val="002E6FB8"/>
    <w:rsid w:val="002E7769"/>
    <w:rsid w:val="002F0CDB"/>
    <w:rsid w:val="002F147C"/>
    <w:rsid w:val="002F189F"/>
    <w:rsid w:val="002F7BFD"/>
    <w:rsid w:val="003005A7"/>
    <w:rsid w:val="00302C12"/>
    <w:rsid w:val="003048B5"/>
    <w:rsid w:val="003057A7"/>
    <w:rsid w:val="003070B1"/>
    <w:rsid w:val="00312086"/>
    <w:rsid w:val="0031435C"/>
    <w:rsid w:val="00321E6D"/>
    <w:rsid w:val="0032386B"/>
    <w:rsid w:val="00323B63"/>
    <w:rsid w:val="00336EDC"/>
    <w:rsid w:val="00340034"/>
    <w:rsid w:val="00340ECC"/>
    <w:rsid w:val="00343A21"/>
    <w:rsid w:val="00344C23"/>
    <w:rsid w:val="00350C74"/>
    <w:rsid w:val="0035282C"/>
    <w:rsid w:val="003538C6"/>
    <w:rsid w:val="00353E14"/>
    <w:rsid w:val="00355483"/>
    <w:rsid w:val="0035685B"/>
    <w:rsid w:val="003604E5"/>
    <w:rsid w:val="00360F66"/>
    <w:rsid w:val="003636DA"/>
    <w:rsid w:val="0036428F"/>
    <w:rsid w:val="00364EA0"/>
    <w:rsid w:val="00367022"/>
    <w:rsid w:val="003709EF"/>
    <w:rsid w:val="00371B57"/>
    <w:rsid w:val="003739E5"/>
    <w:rsid w:val="00377222"/>
    <w:rsid w:val="00382118"/>
    <w:rsid w:val="00386CAC"/>
    <w:rsid w:val="00393075"/>
    <w:rsid w:val="003943B8"/>
    <w:rsid w:val="0039505F"/>
    <w:rsid w:val="003A014F"/>
    <w:rsid w:val="003A5CA8"/>
    <w:rsid w:val="003B1361"/>
    <w:rsid w:val="003B1C6B"/>
    <w:rsid w:val="003B31E5"/>
    <w:rsid w:val="003B4A60"/>
    <w:rsid w:val="003B6010"/>
    <w:rsid w:val="003B6AF1"/>
    <w:rsid w:val="003B71BB"/>
    <w:rsid w:val="003B77E7"/>
    <w:rsid w:val="003B7A9B"/>
    <w:rsid w:val="003C3BB7"/>
    <w:rsid w:val="003C460B"/>
    <w:rsid w:val="003C5666"/>
    <w:rsid w:val="003D44F2"/>
    <w:rsid w:val="003D666F"/>
    <w:rsid w:val="003E3158"/>
    <w:rsid w:val="003E32D8"/>
    <w:rsid w:val="003E4B1C"/>
    <w:rsid w:val="003F090D"/>
    <w:rsid w:val="003F5104"/>
    <w:rsid w:val="003F5F5D"/>
    <w:rsid w:val="00400BE2"/>
    <w:rsid w:val="004044C4"/>
    <w:rsid w:val="004049F9"/>
    <w:rsid w:val="004070F8"/>
    <w:rsid w:val="00407202"/>
    <w:rsid w:val="004076A8"/>
    <w:rsid w:val="00411BAD"/>
    <w:rsid w:val="00412463"/>
    <w:rsid w:val="00417C46"/>
    <w:rsid w:val="00417D1F"/>
    <w:rsid w:val="004312E7"/>
    <w:rsid w:val="00434ED7"/>
    <w:rsid w:val="00437B4E"/>
    <w:rsid w:val="00441AC3"/>
    <w:rsid w:val="0044219F"/>
    <w:rsid w:val="00442FC3"/>
    <w:rsid w:val="00443135"/>
    <w:rsid w:val="00447F82"/>
    <w:rsid w:val="00450938"/>
    <w:rsid w:val="0045191A"/>
    <w:rsid w:val="00453673"/>
    <w:rsid w:val="00456BDE"/>
    <w:rsid w:val="004636E6"/>
    <w:rsid w:val="00463B99"/>
    <w:rsid w:val="004643C0"/>
    <w:rsid w:val="00467D6B"/>
    <w:rsid w:val="00471D6E"/>
    <w:rsid w:val="004753CB"/>
    <w:rsid w:val="00480A94"/>
    <w:rsid w:val="00481422"/>
    <w:rsid w:val="004842C8"/>
    <w:rsid w:val="004910F9"/>
    <w:rsid w:val="00493E12"/>
    <w:rsid w:val="00495690"/>
    <w:rsid w:val="004A358F"/>
    <w:rsid w:val="004A6AB2"/>
    <w:rsid w:val="004A730E"/>
    <w:rsid w:val="004A7B27"/>
    <w:rsid w:val="004B0806"/>
    <w:rsid w:val="004B2A48"/>
    <w:rsid w:val="004B4E62"/>
    <w:rsid w:val="004C508C"/>
    <w:rsid w:val="004C60AE"/>
    <w:rsid w:val="004C79A2"/>
    <w:rsid w:val="004D0722"/>
    <w:rsid w:val="004D1076"/>
    <w:rsid w:val="004D1A88"/>
    <w:rsid w:val="004D7AE3"/>
    <w:rsid w:val="004E34B5"/>
    <w:rsid w:val="004E6091"/>
    <w:rsid w:val="004F09BE"/>
    <w:rsid w:val="004F0F81"/>
    <w:rsid w:val="004F1CBC"/>
    <w:rsid w:val="004F20FF"/>
    <w:rsid w:val="004F2217"/>
    <w:rsid w:val="004F3DC8"/>
    <w:rsid w:val="004F57BC"/>
    <w:rsid w:val="004F5A1B"/>
    <w:rsid w:val="004F637E"/>
    <w:rsid w:val="00503866"/>
    <w:rsid w:val="005100B1"/>
    <w:rsid w:val="005146F7"/>
    <w:rsid w:val="00514756"/>
    <w:rsid w:val="00520CDA"/>
    <w:rsid w:val="00526549"/>
    <w:rsid w:val="00527448"/>
    <w:rsid w:val="00531468"/>
    <w:rsid w:val="00532738"/>
    <w:rsid w:val="0053463E"/>
    <w:rsid w:val="00535054"/>
    <w:rsid w:val="00535E4F"/>
    <w:rsid w:val="00536812"/>
    <w:rsid w:val="00540773"/>
    <w:rsid w:val="00546C58"/>
    <w:rsid w:val="00546F7F"/>
    <w:rsid w:val="005509A0"/>
    <w:rsid w:val="00550A32"/>
    <w:rsid w:val="00553F1D"/>
    <w:rsid w:val="005556B2"/>
    <w:rsid w:val="005561AB"/>
    <w:rsid w:val="0055761F"/>
    <w:rsid w:val="00560352"/>
    <w:rsid w:val="005613C6"/>
    <w:rsid w:val="00561615"/>
    <w:rsid w:val="00562987"/>
    <w:rsid w:val="00564856"/>
    <w:rsid w:val="00565E22"/>
    <w:rsid w:val="00567AA5"/>
    <w:rsid w:val="005703FD"/>
    <w:rsid w:val="00570929"/>
    <w:rsid w:val="0057331B"/>
    <w:rsid w:val="00574089"/>
    <w:rsid w:val="00576788"/>
    <w:rsid w:val="00583794"/>
    <w:rsid w:val="005844C7"/>
    <w:rsid w:val="00590268"/>
    <w:rsid w:val="00590570"/>
    <w:rsid w:val="00591C2F"/>
    <w:rsid w:val="00592A83"/>
    <w:rsid w:val="0059659C"/>
    <w:rsid w:val="005A08AC"/>
    <w:rsid w:val="005A1C30"/>
    <w:rsid w:val="005A2C20"/>
    <w:rsid w:val="005A6B80"/>
    <w:rsid w:val="005A7308"/>
    <w:rsid w:val="005B1CC4"/>
    <w:rsid w:val="005B6241"/>
    <w:rsid w:val="005C0924"/>
    <w:rsid w:val="005C126A"/>
    <w:rsid w:val="005C186B"/>
    <w:rsid w:val="005C197D"/>
    <w:rsid w:val="005C1CF0"/>
    <w:rsid w:val="005D1684"/>
    <w:rsid w:val="005D3B17"/>
    <w:rsid w:val="005D7AA8"/>
    <w:rsid w:val="005E27A6"/>
    <w:rsid w:val="005F19EB"/>
    <w:rsid w:val="005F5BDA"/>
    <w:rsid w:val="00604A67"/>
    <w:rsid w:val="006056B7"/>
    <w:rsid w:val="00606036"/>
    <w:rsid w:val="00610246"/>
    <w:rsid w:val="00620DD4"/>
    <w:rsid w:val="006226EE"/>
    <w:rsid w:val="00622F0E"/>
    <w:rsid w:val="0062437E"/>
    <w:rsid w:val="00627FC2"/>
    <w:rsid w:val="00630188"/>
    <w:rsid w:val="0063479D"/>
    <w:rsid w:val="00636F4D"/>
    <w:rsid w:val="00640F13"/>
    <w:rsid w:val="00641197"/>
    <w:rsid w:val="006433E4"/>
    <w:rsid w:val="00647201"/>
    <w:rsid w:val="00654B48"/>
    <w:rsid w:val="00655506"/>
    <w:rsid w:val="00657719"/>
    <w:rsid w:val="00661CFD"/>
    <w:rsid w:val="00693A63"/>
    <w:rsid w:val="00694D6C"/>
    <w:rsid w:val="00695664"/>
    <w:rsid w:val="006A0065"/>
    <w:rsid w:val="006A0111"/>
    <w:rsid w:val="006A14C1"/>
    <w:rsid w:val="006A1916"/>
    <w:rsid w:val="006A3E14"/>
    <w:rsid w:val="006A448C"/>
    <w:rsid w:val="006A7C4C"/>
    <w:rsid w:val="006B4821"/>
    <w:rsid w:val="006B5D34"/>
    <w:rsid w:val="006B60D7"/>
    <w:rsid w:val="006C011C"/>
    <w:rsid w:val="006C1B6F"/>
    <w:rsid w:val="006C1E60"/>
    <w:rsid w:val="006C6584"/>
    <w:rsid w:val="006D0E98"/>
    <w:rsid w:val="006D27FB"/>
    <w:rsid w:val="006D7979"/>
    <w:rsid w:val="006E0859"/>
    <w:rsid w:val="006E1285"/>
    <w:rsid w:val="006E4754"/>
    <w:rsid w:val="006E4AC7"/>
    <w:rsid w:val="006E7D06"/>
    <w:rsid w:val="006F0A79"/>
    <w:rsid w:val="006F219F"/>
    <w:rsid w:val="006F71E3"/>
    <w:rsid w:val="007038F8"/>
    <w:rsid w:val="00704328"/>
    <w:rsid w:val="00705844"/>
    <w:rsid w:val="00705DAF"/>
    <w:rsid w:val="007078EB"/>
    <w:rsid w:val="00711ED5"/>
    <w:rsid w:val="0071382C"/>
    <w:rsid w:val="00713C48"/>
    <w:rsid w:val="0071485B"/>
    <w:rsid w:val="00717A0A"/>
    <w:rsid w:val="00720020"/>
    <w:rsid w:val="0072113F"/>
    <w:rsid w:val="00721BA6"/>
    <w:rsid w:val="00722147"/>
    <w:rsid w:val="00723B09"/>
    <w:rsid w:val="00730671"/>
    <w:rsid w:val="00737F94"/>
    <w:rsid w:val="007406CC"/>
    <w:rsid w:val="007450B0"/>
    <w:rsid w:val="00747EB9"/>
    <w:rsid w:val="007520FF"/>
    <w:rsid w:val="00756F6F"/>
    <w:rsid w:val="00756FFA"/>
    <w:rsid w:val="007605E0"/>
    <w:rsid w:val="00760747"/>
    <w:rsid w:val="0076085C"/>
    <w:rsid w:val="00761999"/>
    <w:rsid w:val="00761AAD"/>
    <w:rsid w:val="007635B3"/>
    <w:rsid w:val="00767660"/>
    <w:rsid w:val="007742E9"/>
    <w:rsid w:val="00774571"/>
    <w:rsid w:val="00775435"/>
    <w:rsid w:val="0077678E"/>
    <w:rsid w:val="00776960"/>
    <w:rsid w:val="00780253"/>
    <w:rsid w:val="00780B6F"/>
    <w:rsid w:val="00780CC7"/>
    <w:rsid w:val="00780D62"/>
    <w:rsid w:val="007812C0"/>
    <w:rsid w:val="00791930"/>
    <w:rsid w:val="007928A1"/>
    <w:rsid w:val="00792DD4"/>
    <w:rsid w:val="00796A44"/>
    <w:rsid w:val="007A167C"/>
    <w:rsid w:val="007A19B8"/>
    <w:rsid w:val="007A5561"/>
    <w:rsid w:val="007A752E"/>
    <w:rsid w:val="007A7E1A"/>
    <w:rsid w:val="007B0572"/>
    <w:rsid w:val="007B1CA7"/>
    <w:rsid w:val="007B2418"/>
    <w:rsid w:val="007C0B4C"/>
    <w:rsid w:val="007C2DBD"/>
    <w:rsid w:val="007C332B"/>
    <w:rsid w:val="007C3732"/>
    <w:rsid w:val="007C6E49"/>
    <w:rsid w:val="007C767C"/>
    <w:rsid w:val="007D0C30"/>
    <w:rsid w:val="007D0E82"/>
    <w:rsid w:val="007D4FCE"/>
    <w:rsid w:val="007E303A"/>
    <w:rsid w:val="007E4AF2"/>
    <w:rsid w:val="007E7FA8"/>
    <w:rsid w:val="007F0C50"/>
    <w:rsid w:val="007F10D0"/>
    <w:rsid w:val="007F3DC7"/>
    <w:rsid w:val="00802672"/>
    <w:rsid w:val="00803EDE"/>
    <w:rsid w:val="00807B0C"/>
    <w:rsid w:val="00811A4B"/>
    <w:rsid w:val="00811F51"/>
    <w:rsid w:val="00812066"/>
    <w:rsid w:val="00813B72"/>
    <w:rsid w:val="00814391"/>
    <w:rsid w:val="00814814"/>
    <w:rsid w:val="008151B6"/>
    <w:rsid w:val="00816FA2"/>
    <w:rsid w:val="00817042"/>
    <w:rsid w:val="00821055"/>
    <w:rsid w:val="00823190"/>
    <w:rsid w:val="00834E8A"/>
    <w:rsid w:val="00835DB7"/>
    <w:rsid w:val="0083663B"/>
    <w:rsid w:val="0084014F"/>
    <w:rsid w:val="00841F21"/>
    <w:rsid w:val="00842811"/>
    <w:rsid w:val="00842FD1"/>
    <w:rsid w:val="00843166"/>
    <w:rsid w:val="0084556F"/>
    <w:rsid w:val="008561EF"/>
    <w:rsid w:val="00856DE2"/>
    <w:rsid w:val="00860222"/>
    <w:rsid w:val="00860DB8"/>
    <w:rsid w:val="00863669"/>
    <w:rsid w:val="00864A3B"/>
    <w:rsid w:val="00864AFC"/>
    <w:rsid w:val="00866334"/>
    <w:rsid w:val="00866EB7"/>
    <w:rsid w:val="008674A1"/>
    <w:rsid w:val="008738FC"/>
    <w:rsid w:val="008774E2"/>
    <w:rsid w:val="008777FE"/>
    <w:rsid w:val="00880F8E"/>
    <w:rsid w:val="0088212E"/>
    <w:rsid w:val="00883903"/>
    <w:rsid w:val="00883FB9"/>
    <w:rsid w:val="008848FC"/>
    <w:rsid w:val="00886729"/>
    <w:rsid w:val="00887BE3"/>
    <w:rsid w:val="00892912"/>
    <w:rsid w:val="008943D9"/>
    <w:rsid w:val="008A18AD"/>
    <w:rsid w:val="008A3966"/>
    <w:rsid w:val="008A65B8"/>
    <w:rsid w:val="008B11F9"/>
    <w:rsid w:val="008B1820"/>
    <w:rsid w:val="008B578F"/>
    <w:rsid w:val="008B6543"/>
    <w:rsid w:val="008C13E8"/>
    <w:rsid w:val="008C18A9"/>
    <w:rsid w:val="008D218D"/>
    <w:rsid w:val="008D3873"/>
    <w:rsid w:val="008E2C71"/>
    <w:rsid w:val="009013BF"/>
    <w:rsid w:val="00904954"/>
    <w:rsid w:val="0090535F"/>
    <w:rsid w:val="0090585F"/>
    <w:rsid w:val="00906FAE"/>
    <w:rsid w:val="009077E3"/>
    <w:rsid w:val="00907E84"/>
    <w:rsid w:val="00910916"/>
    <w:rsid w:val="0091151F"/>
    <w:rsid w:val="009122C2"/>
    <w:rsid w:val="0091245E"/>
    <w:rsid w:val="00916913"/>
    <w:rsid w:val="0092315C"/>
    <w:rsid w:val="00924244"/>
    <w:rsid w:val="009306EA"/>
    <w:rsid w:val="00932B25"/>
    <w:rsid w:val="00932EF3"/>
    <w:rsid w:val="00934291"/>
    <w:rsid w:val="009362B0"/>
    <w:rsid w:val="00946F25"/>
    <w:rsid w:val="00947909"/>
    <w:rsid w:val="00951A51"/>
    <w:rsid w:val="00954650"/>
    <w:rsid w:val="0095536B"/>
    <w:rsid w:val="00956615"/>
    <w:rsid w:val="009573A0"/>
    <w:rsid w:val="00957A6F"/>
    <w:rsid w:val="009630E1"/>
    <w:rsid w:val="0096398D"/>
    <w:rsid w:val="00963BAC"/>
    <w:rsid w:val="0096545D"/>
    <w:rsid w:val="00965BC4"/>
    <w:rsid w:val="00974458"/>
    <w:rsid w:val="009746C3"/>
    <w:rsid w:val="00974822"/>
    <w:rsid w:val="00977440"/>
    <w:rsid w:val="00984B5D"/>
    <w:rsid w:val="00991A7D"/>
    <w:rsid w:val="00992AB0"/>
    <w:rsid w:val="009977F5"/>
    <w:rsid w:val="00997FAA"/>
    <w:rsid w:val="009A3D24"/>
    <w:rsid w:val="009A53EA"/>
    <w:rsid w:val="009B15AB"/>
    <w:rsid w:val="009B5DE0"/>
    <w:rsid w:val="009C26DF"/>
    <w:rsid w:val="009C58A6"/>
    <w:rsid w:val="009C6152"/>
    <w:rsid w:val="009C701F"/>
    <w:rsid w:val="009C7D75"/>
    <w:rsid w:val="009D1F36"/>
    <w:rsid w:val="009D3D41"/>
    <w:rsid w:val="009E51A7"/>
    <w:rsid w:val="009E5D3D"/>
    <w:rsid w:val="009F0CC3"/>
    <w:rsid w:val="009F1E3F"/>
    <w:rsid w:val="009F3E22"/>
    <w:rsid w:val="009F3E71"/>
    <w:rsid w:val="009F4D5E"/>
    <w:rsid w:val="009F6C74"/>
    <w:rsid w:val="009F73B3"/>
    <w:rsid w:val="00A02542"/>
    <w:rsid w:val="00A02F08"/>
    <w:rsid w:val="00A063A9"/>
    <w:rsid w:val="00A065C6"/>
    <w:rsid w:val="00A12A5F"/>
    <w:rsid w:val="00A12CCE"/>
    <w:rsid w:val="00A14CD7"/>
    <w:rsid w:val="00A1782B"/>
    <w:rsid w:val="00A2068C"/>
    <w:rsid w:val="00A21A63"/>
    <w:rsid w:val="00A24BDE"/>
    <w:rsid w:val="00A25D8E"/>
    <w:rsid w:val="00A269FB"/>
    <w:rsid w:val="00A3024B"/>
    <w:rsid w:val="00A33F97"/>
    <w:rsid w:val="00A347AB"/>
    <w:rsid w:val="00A41F93"/>
    <w:rsid w:val="00A43299"/>
    <w:rsid w:val="00A464DC"/>
    <w:rsid w:val="00A46F04"/>
    <w:rsid w:val="00A54014"/>
    <w:rsid w:val="00A54F9F"/>
    <w:rsid w:val="00A55790"/>
    <w:rsid w:val="00A61E97"/>
    <w:rsid w:val="00A66285"/>
    <w:rsid w:val="00A66FA8"/>
    <w:rsid w:val="00A734FD"/>
    <w:rsid w:val="00A73AFB"/>
    <w:rsid w:val="00A74F34"/>
    <w:rsid w:val="00A75481"/>
    <w:rsid w:val="00A7709E"/>
    <w:rsid w:val="00A77991"/>
    <w:rsid w:val="00A8033E"/>
    <w:rsid w:val="00A806AC"/>
    <w:rsid w:val="00A80B11"/>
    <w:rsid w:val="00A83FAA"/>
    <w:rsid w:val="00A8409B"/>
    <w:rsid w:val="00A901EB"/>
    <w:rsid w:val="00A93D9C"/>
    <w:rsid w:val="00A96493"/>
    <w:rsid w:val="00A97355"/>
    <w:rsid w:val="00A97975"/>
    <w:rsid w:val="00AA1E5C"/>
    <w:rsid w:val="00AA7689"/>
    <w:rsid w:val="00AB082C"/>
    <w:rsid w:val="00AB5533"/>
    <w:rsid w:val="00AC0AD6"/>
    <w:rsid w:val="00AC0B63"/>
    <w:rsid w:val="00AC1EB2"/>
    <w:rsid w:val="00AC74D2"/>
    <w:rsid w:val="00AD0821"/>
    <w:rsid w:val="00AD3F5C"/>
    <w:rsid w:val="00AD4C86"/>
    <w:rsid w:val="00AD79F3"/>
    <w:rsid w:val="00AD7CBA"/>
    <w:rsid w:val="00AE0C5D"/>
    <w:rsid w:val="00AE21B5"/>
    <w:rsid w:val="00AE3228"/>
    <w:rsid w:val="00AE3E4B"/>
    <w:rsid w:val="00AE4356"/>
    <w:rsid w:val="00AE49C5"/>
    <w:rsid w:val="00AE5DFE"/>
    <w:rsid w:val="00AF153E"/>
    <w:rsid w:val="00AF77A9"/>
    <w:rsid w:val="00B00130"/>
    <w:rsid w:val="00B034A2"/>
    <w:rsid w:val="00B04C32"/>
    <w:rsid w:val="00B04F5B"/>
    <w:rsid w:val="00B11157"/>
    <w:rsid w:val="00B12182"/>
    <w:rsid w:val="00B129EE"/>
    <w:rsid w:val="00B12D7B"/>
    <w:rsid w:val="00B13C44"/>
    <w:rsid w:val="00B2075D"/>
    <w:rsid w:val="00B208CA"/>
    <w:rsid w:val="00B20A90"/>
    <w:rsid w:val="00B212C0"/>
    <w:rsid w:val="00B25624"/>
    <w:rsid w:val="00B2633F"/>
    <w:rsid w:val="00B27F70"/>
    <w:rsid w:val="00B312A0"/>
    <w:rsid w:val="00B31CDC"/>
    <w:rsid w:val="00B37BA1"/>
    <w:rsid w:val="00B42969"/>
    <w:rsid w:val="00B45CCD"/>
    <w:rsid w:val="00B50E50"/>
    <w:rsid w:val="00B5101D"/>
    <w:rsid w:val="00B54547"/>
    <w:rsid w:val="00B614FC"/>
    <w:rsid w:val="00B61651"/>
    <w:rsid w:val="00B61F25"/>
    <w:rsid w:val="00B61F95"/>
    <w:rsid w:val="00B62A5C"/>
    <w:rsid w:val="00B6771C"/>
    <w:rsid w:val="00B71395"/>
    <w:rsid w:val="00B77618"/>
    <w:rsid w:val="00B84EC2"/>
    <w:rsid w:val="00B8602F"/>
    <w:rsid w:val="00B8754D"/>
    <w:rsid w:val="00B905F7"/>
    <w:rsid w:val="00B94073"/>
    <w:rsid w:val="00B94AE0"/>
    <w:rsid w:val="00B9572A"/>
    <w:rsid w:val="00B967CC"/>
    <w:rsid w:val="00BA0B2E"/>
    <w:rsid w:val="00BA21C3"/>
    <w:rsid w:val="00BA2646"/>
    <w:rsid w:val="00BA3350"/>
    <w:rsid w:val="00BA4817"/>
    <w:rsid w:val="00BA61BD"/>
    <w:rsid w:val="00BA6633"/>
    <w:rsid w:val="00BB0213"/>
    <w:rsid w:val="00BB056F"/>
    <w:rsid w:val="00BB5DB9"/>
    <w:rsid w:val="00BC0ABB"/>
    <w:rsid w:val="00BC2CD4"/>
    <w:rsid w:val="00BC358F"/>
    <w:rsid w:val="00BC617A"/>
    <w:rsid w:val="00BC7763"/>
    <w:rsid w:val="00BD4481"/>
    <w:rsid w:val="00BE3758"/>
    <w:rsid w:val="00BF1D95"/>
    <w:rsid w:val="00BF3FEF"/>
    <w:rsid w:val="00BF6BDF"/>
    <w:rsid w:val="00C01A60"/>
    <w:rsid w:val="00C01BA9"/>
    <w:rsid w:val="00C03B19"/>
    <w:rsid w:val="00C04FFC"/>
    <w:rsid w:val="00C05C78"/>
    <w:rsid w:val="00C07B7C"/>
    <w:rsid w:val="00C11F70"/>
    <w:rsid w:val="00C132B4"/>
    <w:rsid w:val="00C1799C"/>
    <w:rsid w:val="00C201E3"/>
    <w:rsid w:val="00C24579"/>
    <w:rsid w:val="00C31E45"/>
    <w:rsid w:val="00C345B9"/>
    <w:rsid w:val="00C4076D"/>
    <w:rsid w:val="00C45A10"/>
    <w:rsid w:val="00C47A75"/>
    <w:rsid w:val="00C51007"/>
    <w:rsid w:val="00C527F6"/>
    <w:rsid w:val="00C560F9"/>
    <w:rsid w:val="00C57AF3"/>
    <w:rsid w:val="00C602CB"/>
    <w:rsid w:val="00C605F3"/>
    <w:rsid w:val="00C606DA"/>
    <w:rsid w:val="00C60D8C"/>
    <w:rsid w:val="00C62259"/>
    <w:rsid w:val="00C65896"/>
    <w:rsid w:val="00C6648C"/>
    <w:rsid w:val="00C70535"/>
    <w:rsid w:val="00C711D3"/>
    <w:rsid w:val="00C80A18"/>
    <w:rsid w:val="00C87422"/>
    <w:rsid w:val="00C942CC"/>
    <w:rsid w:val="00C9563C"/>
    <w:rsid w:val="00CA1083"/>
    <w:rsid w:val="00CB2ACB"/>
    <w:rsid w:val="00CB2E0E"/>
    <w:rsid w:val="00CB5048"/>
    <w:rsid w:val="00CC2DCD"/>
    <w:rsid w:val="00CC3286"/>
    <w:rsid w:val="00CC4825"/>
    <w:rsid w:val="00CC4C3E"/>
    <w:rsid w:val="00CC5BC2"/>
    <w:rsid w:val="00CC7D45"/>
    <w:rsid w:val="00CD30B6"/>
    <w:rsid w:val="00CE2BAE"/>
    <w:rsid w:val="00CE5066"/>
    <w:rsid w:val="00CE6437"/>
    <w:rsid w:val="00CF033F"/>
    <w:rsid w:val="00CF10EB"/>
    <w:rsid w:val="00CF11EF"/>
    <w:rsid w:val="00D002A2"/>
    <w:rsid w:val="00D0033E"/>
    <w:rsid w:val="00D019D8"/>
    <w:rsid w:val="00D071E2"/>
    <w:rsid w:val="00D2012E"/>
    <w:rsid w:val="00D27CF2"/>
    <w:rsid w:val="00D30735"/>
    <w:rsid w:val="00D31BE6"/>
    <w:rsid w:val="00D321E2"/>
    <w:rsid w:val="00D327AE"/>
    <w:rsid w:val="00D32BA2"/>
    <w:rsid w:val="00D32EC3"/>
    <w:rsid w:val="00D41406"/>
    <w:rsid w:val="00D41D78"/>
    <w:rsid w:val="00D45162"/>
    <w:rsid w:val="00D45575"/>
    <w:rsid w:val="00D51281"/>
    <w:rsid w:val="00D514D3"/>
    <w:rsid w:val="00D523C3"/>
    <w:rsid w:val="00D54CA7"/>
    <w:rsid w:val="00D5798E"/>
    <w:rsid w:val="00D60107"/>
    <w:rsid w:val="00D609FC"/>
    <w:rsid w:val="00D63CD7"/>
    <w:rsid w:val="00D64EB1"/>
    <w:rsid w:val="00D669EF"/>
    <w:rsid w:val="00D702A3"/>
    <w:rsid w:val="00D7156E"/>
    <w:rsid w:val="00D727B5"/>
    <w:rsid w:val="00D76B40"/>
    <w:rsid w:val="00D82523"/>
    <w:rsid w:val="00D82F9C"/>
    <w:rsid w:val="00D85036"/>
    <w:rsid w:val="00D86715"/>
    <w:rsid w:val="00D878C3"/>
    <w:rsid w:val="00D87C27"/>
    <w:rsid w:val="00D90500"/>
    <w:rsid w:val="00D9663B"/>
    <w:rsid w:val="00D9696C"/>
    <w:rsid w:val="00DA572A"/>
    <w:rsid w:val="00DB1444"/>
    <w:rsid w:val="00DB5114"/>
    <w:rsid w:val="00DB5DC9"/>
    <w:rsid w:val="00DC4515"/>
    <w:rsid w:val="00DC61B0"/>
    <w:rsid w:val="00DC76D8"/>
    <w:rsid w:val="00DC7B16"/>
    <w:rsid w:val="00DD0322"/>
    <w:rsid w:val="00DD0C00"/>
    <w:rsid w:val="00DE09F6"/>
    <w:rsid w:val="00DE236D"/>
    <w:rsid w:val="00DE591C"/>
    <w:rsid w:val="00DF3778"/>
    <w:rsid w:val="00DF3EA2"/>
    <w:rsid w:val="00E02040"/>
    <w:rsid w:val="00E02C42"/>
    <w:rsid w:val="00E05B30"/>
    <w:rsid w:val="00E11085"/>
    <w:rsid w:val="00E129FF"/>
    <w:rsid w:val="00E14604"/>
    <w:rsid w:val="00E16140"/>
    <w:rsid w:val="00E21DF3"/>
    <w:rsid w:val="00E2213D"/>
    <w:rsid w:val="00E30876"/>
    <w:rsid w:val="00E31FCC"/>
    <w:rsid w:val="00E32C5A"/>
    <w:rsid w:val="00E373CA"/>
    <w:rsid w:val="00E42C1E"/>
    <w:rsid w:val="00E443DC"/>
    <w:rsid w:val="00E44BB2"/>
    <w:rsid w:val="00E45E81"/>
    <w:rsid w:val="00E51612"/>
    <w:rsid w:val="00E54521"/>
    <w:rsid w:val="00E54E7D"/>
    <w:rsid w:val="00E63359"/>
    <w:rsid w:val="00E63E6D"/>
    <w:rsid w:val="00E65722"/>
    <w:rsid w:val="00E6581B"/>
    <w:rsid w:val="00E67573"/>
    <w:rsid w:val="00E7445E"/>
    <w:rsid w:val="00E749A7"/>
    <w:rsid w:val="00E74ACA"/>
    <w:rsid w:val="00E75B8A"/>
    <w:rsid w:val="00E77CF9"/>
    <w:rsid w:val="00E805C9"/>
    <w:rsid w:val="00E867DC"/>
    <w:rsid w:val="00E87166"/>
    <w:rsid w:val="00E91D86"/>
    <w:rsid w:val="00E92E07"/>
    <w:rsid w:val="00E93D75"/>
    <w:rsid w:val="00E94FA4"/>
    <w:rsid w:val="00E965C6"/>
    <w:rsid w:val="00E973E6"/>
    <w:rsid w:val="00E9745A"/>
    <w:rsid w:val="00EA3C82"/>
    <w:rsid w:val="00EA5019"/>
    <w:rsid w:val="00EA525E"/>
    <w:rsid w:val="00EA7B51"/>
    <w:rsid w:val="00EB04B0"/>
    <w:rsid w:val="00EB0EA9"/>
    <w:rsid w:val="00EB6528"/>
    <w:rsid w:val="00EB6BE3"/>
    <w:rsid w:val="00EC1418"/>
    <w:rsid w:val="00EC1435"/>
    <w:rsid w:val="00EC1C4C"/>
    <w:rsid w:val="00EC2A03"/>
    <w:rsid w:val="00ED0FEA"/>
    <w:rsid w:val="00ED2C88"/>
    <w:rsid w:val="00ED324B"/>
    <w:rsid w:val="00ED3F4E"/>
    <w:rsid w:val="00ED4608"/>
    <w:rsid w:val="00ED4765"/>
    <w:rsid w:val="00ED6146"/>
    <w:rsid w:val="00ED644B"/>
    <w:rsid w:val="00EE333B"/>
    <w:rsid w:val="00EE385D"/>
    <w:rsid w:val="00EF05D0"/>
    <w:rsid w:val="00EF0749"/>
    <w:rsid w:val="00EF2521"/>
    <w:rsid w:val="00EF2543"/>
    <w:rsid w:val="00EF276D"/>
    <w:rsid w:val="00EF4A27"/>
    <w:rsid w:val="00EF62ED"/>
    <w:rsid w:val="00F055E1"/>
    <w:rsid w:val="00F070E0"/>
    <w:rsid w:val="00F117CE"/>
    <w:rsid w:val="00F141C7"/>
    <w:rsid w:val="00F148EC"/>
    <w:rsid w:val="00F17098"/>
    <w:rsid w:val="00F17CEB"/>
    <w:rsid w:val="00F23870"/>
    <w:rsid w:val="00F2514A"/>
    <w:rsid w:val="00F277E3"/>
    <w:rsid w:val="00F30587"/>
    <w:rsid w:val="00F31882"/>
    <w:rsid w:val="00F329B3"/>
    <w:rsid w:val="00F34D80"/>
    <w:rsid w:val="00F42FFE"/>
    <w:rsid w:val="00F442F3"/>
    <w:rsid w:val="00F455AD"/>
    <w:rsid w:val="00F5269E"/>
    <w:rsid w:val="00F550F3"/>
    <w:rsid w:val="00F565FB"/>
    <w:rsid w:val="00F6057A"/>
    <w:rsid w:val="00F60DBC"/>
    <w:rsid w:val="00F62279"/>
    <w:rsid w:val="00F6450E"/>
    <w:rsid w:val="00F6538D"/>
    <w:rsid w:val="00F65CA6"/>
    <w:rsid w:val="00F66BA4"/>
    <w:rsid w:val="00F67AF6"/>
    <w:rsid w:val="00F80150"/>
    <w:rsid w:val="00F8604E"/>
    <w:rsid w:val="00F8627B"/>
    <w:rsid w:val="00F90047"/>
    <w:rsid w:val="00F93AA5"/>
    <w:rsid w:val="00F95278"/>
    <w:rsid w:val="00F96803"/>
    <w:rsid w:val="00F96BAA"/>
    <w:rsid w:val="00FA0F35"/>
    <w:rsid w:val="00FA51E7"/>
    <w:rsid w:val="00FB0F07"/>
    <w:rsid w:val="00FB1282"/>
    <w:rsid w:val="00FB1588"/>
    <w:rsid w:val="00FB185B"/>
    <w:rsid w:val="00FB4E61"/>
    <w:rsid w:val="00FB6213"/>
    <w:rsid w:val="00FC1DFA"/>
    <w:rsid w:val="00FC2052"/>
    <w:rsid w:val="00FC2311"/>
    <w:rsid w:val="00FC3A66"/>
    <w:rsid w:val="00FC4AAC"/>
    <w:rsid w:val="00FC5669"/>
    <w:rsid w:val="00FD00AF"/>
    <w:rsid w:val="00FD2F1F"/>
    <w:rsid w:val="00FD3D9B"/>
    <w:rsid w:val="00FD5504"/>
    <w:rsid w:val="00FD5FE2"/>
    <w:rsid w:val="00FE23C9"/>
    <w:rsid w:val="00FE276D"/>
    <w:rsid w:val="00FE6108"/>
    <w:rsid w:val="00FE61ED"/>
    <w:rsid w:val="00FE7AAE"/>
    <w:rsid w:val="00FF00C6"/>
    <w:rsid w:val="00FF1045"/>
    <w:rsid w:val="00FF1ECB"/>
    <w:rsid w:val="00FF4CC9"/>
    <w:rsid w:val="00FF632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A181A"/>
  <w15:docId w15:val="{6B5AE729-84EE-47BD-88AF-B0F551C57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05A7"/>
    <w:rPr>
      <w:sz w:val="24"/>
      <w:szCs w:val="24"/>
      <w:lang w:val="en-GB" w:eastAsia="en-GB" w:bidi="en-GB"/>
    </w:rPr>
  </w:style>
  <w:style w:type="paragraph" w:styleId="Heading1">
    <w:name w:val="heading 1"/>
    <w:basedOn w:val="Normal"/>
    <w:next w:val="Normal"/>
    <w:qFormat/>
    <w:rsid w:val="003005A7"/>
    <w:pPr>
      <w:keepNext/>
      <w:ind w:right="-1" w:firstLine="540"/>
      <w:jc w:val="center"/>
      <w:outlineLvl w:val="0"/>
    </w:pPr>
    <w:rPr>
      <w:b/>
    </w:rPr>
  </w:style>
  <w:style w:type="paragraph" w:styleId="Heading2">
    <w:name w:val="heading 2"/>
    <w:basedOn w:val="Normal"/>
    <w:next w:val="Normal"/>
    <w:qFormat/>
    <w:rsid w:val="003005A7"/>
    <w:pPr>
      <w:keepNext/>
      <w:ind w:firstLine="567"/>
      <w:jc w:val="center"/>
      <w:outlineLvl w:val="1"/>
    </w:pPr>
    <w:rPr>
      <w:b/>
      <w:color w:val="0000FF"/>
    </w:rPr>
  </w:style>
  <w:style w:type="paragraph" w:styleId="Heading3">
    <w:name w:val="heading 3"/>
    <w:basedOn w:val="Normal"/>
    <w:next w:val="Normal"/>
    <w:qFormat/>
    <w:rsid w:val="003005A7"/>
    <w:pPr>
      <w:keepNext/>
      <w:tabs>
        <w:tab w:val="left" w:pos="9923"/>
      </w:tabs>
      <w:ind w:firstLine="285"/>
      <w:jc w:val="center"/>
      <w:outlineLvl w:val="2"/>
    </w:pPr>
    <w:rPr>
      <w:b/>
      <w:szCs w:val="20"/>
    </w:rPr>
  </w:style>
  <w:style w:type="paragraph" w:styleId="Heading4">
    <w:name w:val="heading 4"/>
    <w:basedOn w:val="Normal"/>
    <w:next w:val="Normal"/>
    <w:qFormat/>
    <w:rsid w:val="003005A7"/>
    <w:pPr>
      <w:keepNext/>
      <w:ind w:firstLine="567"/>
      <w:jc w:val="center"/>
      <w:outlineLvl w:val="3"/>
    </w:pPr>
    <w:rPr>
      <w:b/>
      <w:bCs/>
    </w:rPr>
  </w:style>
  <w:style w:type="paragraph" w:styleId="Heading5">
    <w:name w:val="heading 5"/>
    <w:basedOn w:val="Normal"/>
    <w:next w:val="Normal"/>
    <w:qFormat/>
    <w:rsid w:val="003005A7"/>
    <w:pPr>
      <w:keepNext/>
      <w:jc w:val="center"/>
      <w:outlineLvl w:val="4"/>
    </w:pPr>
    <w:rPr>
      <w:b/>
      <w:szCs w:val="20"/>
    </w:rPr>
  </w:style>
  <w:style w:type="paragraph" w:styleId="Heading6">
    <w:name w:val="heading 6"/>
    <w:basedOn w:val="Normal"/>
    <w:next w:val="Normal"/>
    <w:qFormat/>
    <w:rsid w:val="003005A7"/>
    <w:pPr>
      <w:keepNext/>
      <w:ind w:right="-1" w:firstLine="540"/>
      <w:jc w:val="both"/>
      <w:outlineLvl w:val="5"/>
    </w:pPr>
    <w:rPr>
      <w:b/>
      <w:bCs/>
      <w:color w:val="FF0000"/>
    </w:rPr>
  </w:style>
  <w:style w:type="paragraph" w:styleId="Heading7">
    <w:name w:val="heading 7"/>
    <w:basedOn w:val="Normal"/>
    <w:next w:val="Normal"/>
    <w:qFormat/>
    <w:rsid w:val="003005A7"/>
    <w:pPr>
      <w:keepNext/>
      <w:ind w:right="-1" w:firstLine="540"/>
      <w:jc w:val="both"/>
      <w:outlineLvl w:val="6"/>
    </w:pPr>
    <w:rPr>
      <w:b/>
      <w:bCs/>
      <w:color w:val="003366"/>
    </w:rPr>
  </w:style>
  <w:style w:type="paragraph" w:styleId="Heading8">
    <w:name w:val="heading 8"/>
    <w:basedOn w:val="Normal"/>
    <w:next w:val="Normal"/>
    <w:qFormat/>
    <w:rsid w:val="003005A7"/>
    <w:pPr>
      <w:keepNext/>
      <w:ind w:right="-1" w:hanging="1080"/>
      <w:jc w:val="right"/>
      <w:outlineLvl w:val="7"/>
    </w:pPr>
    <w:rPr>
      <w:b/>
      <w:i/>
    </w:rPr>
  </w:style>
  <w:style w:type="paragraph" w:styleId="Heading9">
    <w:name w:val="heading 9"/>
    <w:basedOn w:val="Normal"/>
    <w:next w:val="Normal"/>
    <w:qFormat/>
    <w:rsid w:val="003005A7"/>
    <w:pPr>
      <w:keepNext/>
      <w:jc w:val="right"/>
      <w:outlineLvl w:val="8"/>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005A7"/>
    <w:pPr>
      <w:ind w:right="-1"/>
      <w:jc w:val="center"/>
    </w:pPr>
    <w:rPr>
      <w:b/>
    </w:rPr>
  </w:style>
  <w:style w:type="paragraph" w:styleId="BodyText">
    <w:name w:val="Body Text"/>
    <w:basedOn w:val="Normal"/>
    <w:link w:val="BodyTextChar"/>
    <w:rsid w:val="003005A7"/>
    <w:pPr>
      <w:ind w:right="-1"/>
      <w:jc w:val="center"/>
    </w:pPr>
    <w:rPr>
      <w:b/>
      <w:bCs/>
      <w:i/>
    </w:rPr>
  </w:style>
  <w:style w:type="paragraph" w:styleId="BodyTextIndent3">
    <w:name w:val="Body Text Indent 3"/>
    <w:basedOn w:val="Normal"/>
    <w:link w:val="BodyTextIndent3Char"/>
    <w:rsid w:val="003005A7"/>
    <w:pPr>
      <w:ind w:right="-1" w:firstLine="540"/>
      <w:jc w:val="both"/>
    </w:pPr>
  </w:style>
  <w:style w:type="paragraph" w:styleId="BlockText">
    <w:name w:val="Block Text"/>
    <w:basedOn w:val="Normal"/>
    <w:rsid w:val="003005A7"/>
    <w:pPr>
      <w:ind w:left="5040" w:right="-1" w:firstLine="540"/>
      <w:jc w:val="center"/>
    </w:pPr>
  </w:style>
  <w:style w:type="paragraph" w:styleId="BodyTextIndent2">
    <w:name w:val="Body Text Indent 2"/>
    <w:basedOn w:val="Normal"/>
    <w:link w:val="BodyTextIndent2Char"/>
    <w:rsid w:val="003005A7"/>
    <w:pPr>
      <w:ind w:right="-1" w:firstLine="540"/>
      <w:jc w:val="both"/>
    </w:pPr>
    <w:rPr>
      <w:color w:val="0000FF"/>
    </w:rPr>
  </w:style>
  <w:style w:type="paragraph" w:styleId="BodyTextIndent">
    <w:name w:val="Body Text Indent"/>
    <w:basedOn w:val="Normal"/>
    <w:link w:val="BodyTextIndentChar"/>
    <w:rsid w:val="003005A7"/>
    <w:pPr>
      <w:ind w:firstLine="567"/>
      <w:jc w:val="both"/>
    </w:pPr>
  </w:style>
  <w:style w:type="paragraph" w:styleId="BodyText2">
    <w:name w:val="Body Text 2"/>
    <w:basedOn w:val="Normal"/>
    <w:rsid w:val="003005A7"/>
    <w:pPr>
      <w:ind w:right="-625"/>
      <w:jc w:val="both"/>
    </w:pPr>
    <w:rPr>
      <w:szCs w:val="20"/>
    </w:rPr>
  </w:style>
  <w:style w:type="character" w:styleId="PageNumber">
    <w:name w:val="page number"/>
    <w:basedOn w:val="DefaultParagraphFont"/>
    <w:rsid w:val="003005A7"/>
  </w:style>
  <w:style w:type="paragraph" w:styleId="Footer">
    <w:name w:val="footer"/>
    <w:basedOn w:val="Normal"/>
    <w:rsid w:val="003005A7"/>
    <w:pPr>
      <w:tabs>
        <w:tab w:val="center" w:pos="4677"/>
        <w:tab w:val="right" w:pos="9355"/>
      </w:tabs>
    </w:pPr>
  </w:style>
  <w:style w:type="paragraph" w:customStyle="1" w:styleId="Normal0">
    <w:name w:val="[Normal]"/>
    <w:rsid w:val="003005A7"/>
    <w:pPr>
      <w:autoSpaceDE w:val="0"/>
      <w:autoSpaceDN w:val="0"/>
      <w:adjustRightInd w:val="0"/>
    </w:pPr>
    <w:rPr>
      <w:rFonts w:ascii="Arial" w:hAnsi="Arial" w:cs="Arial"/>
      <w:sz w:val="24"/>
      <w:szCs w:val="24"/>
      <w:lang w:val="en-GB" w:eastAsia="en-GB" w:bidi="en-GB"/>
    </w:rPr>
  </w:style>
  <w:style w:type="paragraph" w:styleId="Header">
    <w:name w:val="header"/>
    <w:basedOn w:val="Normal"/>
    <w:rsid w:val="003005A7"/>
    <w:pPr>
      <w:tabs>
        <w:tab w:val="center" w:pos="4677"/>
        <w:tab w:val="right" w:pos="9355"/>
      </w:tabs>
    </w:pPr>
  </w:style>
  <w:style w:type="character" w:styleId="FootnoteReference">
    <w:name w:val="footnote reference"/>
    <w:semiHidden/>
    <w:rsid w:val="003005A7"/>
    <w:rPr>
      <w:vertAlign w:val="superscript"/>
    </w:rPr>
  </w:style>
  <w:style w:type="paragraph" w:styleId="BalloonText">
    <w:name w:val="Balloon Text"/>
    <w:basedOn w:val="Normal"/>
    <w:semiHidden/>
    <w:rsid w:val="003005A7"/>
    <w:rPr>
      <w:rFonts w:ascii="Tahoma" w:hAnsi="Tahoma" w:cs="Tahoma"/>
      <w:sz w:val="16"/>
      <w:szCs w:val="16"/>
    </w:rPr>
  </w:style>
  <w:style w:type="paragraph" w:styleId="PlainText">
    <w:name w:val="Plain Text"/>
    <w:basedOn w:val="Normal"/>
    <w:rsid w:val="00A74F34"/>
    <w:rPr>
      <w:rFonts w:ascii="Courier New" w:hAnsi="Courier New" w:cs="Courier New"/>
      <w:sz w:val="20"/>
      <w:szCs w:val="20"/>
    </w:rPr>
  </w:style>
  <w:style w:type="paragraph" w:styleId="NormalWeb">
    <w:name w:val="Normal (Web)"/>
    <w:aliases w:val="Знак,webb"/>
    <w:basedOn w:val="Normal"/>
    <w:link w:val="NormalWebChar"/>
    <w:rsid w:val="00E7445E"/>
    <w:pPr>
      <w:ind w:firstLine="567"/>
      <w:jc w:val="both"/>
    </w:pPr>
  </w:style>
  <w:style w:type="paragraph" w:customStyle="1" w:styleId="CaracterCaracter">
    <w:name w:val="Caracter Caracter"/>
    <w:basedOn w:val="Normal"/>
    <w:rsid w:val="00417C46"/>
    <w:pPr>
      <w:spacing w:after="160" w:line="240" w:lineRule="exact"/>
    </w:pPr>
    <w:rPr>
      <w:rFonts w:ascii="Arial" w:eastAsia="Batang" w:hAnsi="Arial" w:cs="Arial"/>
      <w:sz w:val="20"/>
      <w:szCs w:val="20"/>
    </w:rPr>
  </w:style>
  <w:style w:type="character" w:customStyle="1" w:styleId="BodyTextIndentChar">
    <w:name w:val="Body Text Indent Char"/>
    <w:link w:val="BodyTextIndent"/>
    <w:rsid w:val="002A2260"/>
    <w:rPr>
      <w:sz w:val="24"/>
      <w:szCs w:val="24"/>
      <w:lang w:val="en-GB"/>
    </w:rPr>
  </w:style>
  <w:style w:type="paragraph" w:customStyle="1" w:styleId="CaracterCaracter0">
    <w:name w:val="Caracter Caracter"/>
    <w:basedOn w:val="Normal"/>
    <w:rsid w:val="0071382C"/>
    <w:pPr>
      <w:spacing w:after="160" w:line="240" w:lineRule="exact"/>
    </w:pPr>
    <w:rPr>
      <w:rFonts w:ascii="Arial" w:eastAsia="Batang" w:hAnsi="Arial" w:cs="Arial"/>
      <w:sz w:val="20"/>
      <w:szCs w:val="20"/>
    </w:rPr>
  </w:style>
  <w:style w:type="paragraph" w:customStyle="1" w:styleId="CaracterCaracter1">
    <w:name w:val="Caracter Caracter"/>
    <w:basedOn w:val="Normal"/>
    <w:rsid w:val="00532738"/>
    <w:pPr>
      <w:spacing w:after="160" w:line="240" w:lineRule="exact"/>
    </w:pPr>
    <w:rPr>
      <w:rFonts w:ascii="Arial" w:eastAsia="Batang" w:hAnsi="Arial" w:cs="Arial"/>
      <w:sz w:val="20"/>
      <w:szCs w:val="20"/>
    </w:rPr>
  </w:style>
  <w:style w:type="paragraph" w:customStyle="1" w:styleId="md">
    <w:name w:val="md"/>
    <w:basedOn w:val="Normal"/>
    <w:rsid w:val="002E6FB8"/>
    <w:pPr>
      <w:ind w:firstLine="567"/>
      <w:jc w:val="both"/>
    </w:pPr>
    <w:rPr>
      <w:i/>
      <w:iCs/>
      <w:color w:val="663300"/>
      <w:sz w:val="20"/>
      <w:szCs w:val="20"/>
    </w:rPr>
  </w:style>
  <w:style w:type="paragraph" w:customStyle="1" w:styleId="CaracterCaracter2">
    <w:name w:val="Caracter Caracter"/>
    <w:basedOn w:val="Normal"/>
    <w:rsid w:val="00B8602F"/>
    <w:pPr>
      <w:spacing w:after="160" w:line="240" w:lineRule="exact"/>
    </w:pPr>
    <w:rPr>
      <w:rFonts w:ascii="Arial" w:eastAsia="Batang" w:hAnsi="Arial" w:cs="Arial"/>
      <w:sz w:val="20"/>
      <w:szCs w:val="20"/>
    </w:rPr>
  </w:style>
  <w:style w:type="character" w:customStyle="1" w:styleId="NormalWebChar">
    <w:name w:val="Normal (Web) Char"/>
    <w:aliases w:val="Знак Char,webb Char"/>
    <w:link w:val="NormalWeb"/>
    <w:rsid w:val="00CC2DCD"/>
    <w:rPr>
      <w:sz w:val="24"/>
      <w:szCs w:val="24"/>
      <w:lang w:val="en-GB" w:eastAsia="en-GB"/>
    </w:rPr>
  </w:style>
  <w:style w:type="paragraph" w:customStyle="1" w:styleId="tt">
    <w:name w:val="tt"/>
    <w:basedOn w:val="Normal"/>
    <w:rsid w:val="00236CE2"/>
    <w:pPr>
      <w:jc w:val="center"/>
    </w:pPr>
    <w:rPr>
      <w:b/>
      <w:bCs/>
    </w:rPr>
  </w:style>
  <w:style w:type="paragraph" w:customStyle="1" w:styleId="pb">
    <w:name w:val="pb"/>
    <w:basedOn w:val="Normal"/>
    <w:rsid w:val="00236CE2"/>
    <w:pPr>
      <w:jc w:val="center"/>
    </w:pPr>
    <w:rPr>
      <w:i/>
      <w:iCs/>
      <w:color w:val="663300"/>
      <w:sz w:val="20"/>
      <w:szCs w:val="20"/>
    </w:rPr>
  </w:style>
  <w:style w:type="character" w:customStyle="1" w:styleId="BodyTextChar">
    <w:name w:val="Body Text Char"/>
    <w:link w:val="BodyText"/>
    <w:rsid w:val="00236CE2"/>
    <w:rPr>
      <w:b/>
      <w:bCs/>
      <w:i/>
      <w:sz w:val="24"/>
      <w:szCs w:val="24"/>
      <w:lang w:val="en-GB"/>
    </w:rPr>
  </w:style>
  <w:style w:type="paragraph" w:styleId="HTMLPreformatted">
    <w:name w:val="HTML Preformatted"/>
    <w:basedOn w:val="Normal"/>
    <w:link w:val="HTMLPreformattedChar"/>
    <w:uiPriority w:val="99"/>
    <w:unhideWhenUsed/>
    <w:rsid w:val="00236C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236CE2"/>
    <w:rPr>
      <w:rFonts w:ascii="Courier New" w:hAnsi="Courier New" w:cs="Courier New"/>
    </w:rPr>
  </w:style>
  <w:style w:type="paragraph" w:customStyle="1" w:styleId="cn">
    <w:name w:val="cn"/>
    <w:basedOn w:val="Normal"/>
    <w:rsid w:val="00730671"/>
    <w:pPr>
      <w:jc w:val="center"/>
    </w:pPr>
  </w:style>
  <w:style w:type="character" w:customStyle="1" w:styleId="BodyTextIndent3Char">
    <w:name w:val="Body Text Indent 3 Char"/>
    <w:link w:val="BodyTextIndent3"/>
    <w:rsid w:val="00EA525E"/>
    <w:rPr>
      <w:sz w:val="24"/>
      <w:szCs w:val="24"/>
      <w:lang w:val="en-GB"/>
    </w:rPr>
  </w:style>
  <w:style w:type="character" w:customStyle="1" w:styleId="BodyTextIndent2Char">
    <w:name w:val="Body Text Indent 2 Char"/>
    <w:link w:val="BodyTextIndent2"/>
    <w:rsid w:val="00EA525E"/>
    <w:rPr>
      <w:color w:val="0000FF"/>
      <w:sz w:val="24"/>
      <w:szCs w:val="24"/>
      <w:lang w:val="en-GB"/>
    </w:rPr>
  </w:style>
  <w:style w:type="character" w:customStyle="1" w:styleId="TitleChar">
    <w:name w:val="Title Char"/>
    <w:link w:val="Title"/>
    <w:rsid w:val="006056B7"/>
    <w:rPr>
      <w:b/>
      <w:sz w:val="24"/>
      <w:szCs w:val="24"/>
      <w:lang w:val="en-GB"/>
    </w:rPr>
  </w:style>
  <w:style w:type="character" w:customStyle="1" w:styleId="shorttext">
    <w:name w:val="short_text"/>
    <w:basedOn w:val="DefaultParagraphFont"/>
    <w:rsid w:val="00803EDE"/>
  </w:style>
  <w:style w:type="character" w:customStyle="1" w:styleId="longtext">
    <w:name w:val="long_text"/>
    <w:basedOn w:val="DefaultParagraphFont"/>
    <w:rsid w:val="00FD2F1F"/>
  </w:style>
  <w:style w:type="character" w:customStyle="1" w:styleId="mediumtext">
    <w:name w:val="medium_text"/>
    <w:basedOn w:val="DefaultParagraphFont"/>
    <w:rsid w:val="00A61E97"/>
  </w:style>
  <w:style w:type="character" w:styleId="Emphasis">
    <w:name w:val="Emphasis"/>
    <w:uiPriority w:val="20"/>
    <w:qFormat/>
    <w:rsid w:val="00C9563C"/>
    <w:rPr>
      <w:i/>
      <w:iCs/>
    </w:rPr>
  </w:style>
  <w:style w:type="character" w:customStyle="1" w:styleId="hps">
    <w:name w:val="hps"/>
    <w:basedOn w:val="DefaultParagraphFont"/>
    <w:rsid w:val="00756FFA"/>
  </w:style>
  <w:style w:type="paragraph" w:styleId="ListParagraph">
    <w:name w:val="List Paragraph"/>
    <w:basedOn w:val="Normal"/>
    <w:uiPriority w:val="34"/>
    <w:qFormat/>
    <w:rsid w:val="005C0924"/>
    <w:pPr>
      <w:ind w:left="720"/>
      <w:contextualSpacing/>
    </w:pPr>
  </w:style>
  <w:style w:type="paragraph" w:styleId="Revision">
    <w:name w:val="Revision"/>
    <w:hidden/>
    <w:uiPriority w:val="99"/>
    <w:semiHidden/>
    <w:rsid w:val="007F3DC7"/>
    <w:rPr>
      <w:sz w:val="24"/>
      <w:szCs w:val="24"/>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32765">
      <w:bodyDiv w:val="1"/>
      <w:marLeft w:val="0"/>
      <w:marRight w:val="0"/>
      <w:marTop w:val="0"/>
      <w:marBottom w:val="0"/>
      <w:divBdr>
        <w:top w:val="none" w:sz="0" w:space="0" w:color="auto"/>
        <w:left w:val="none" w:sz="0" w:space="0" w:color="auto"/>
        <w:bottom w:val="none" w:sz="0" w:space="0" w:color="auto"/>
        <w:right w:val="none" w:sz="0" w:space="0" w:color="auto"/>
      </w:divBdr>
    </w:div>
    <w:div w:id="66340965">
      <w:bodyDiv w:val="1"/>
      <w:marLeft w:val="0"/>
      <w:marRight w:val="0"/>
      <w:marTop w:val="0"/>
      <w:marBottom w:val="0"/>
      <w:divBdr>
        <w:top w:val="none" w:sz="0" w:space="0" w:color="auto"/>
        <w:left w:val="none" w:sz="0" w:space="0" w:color="auto"/>
        <w:bottom w:val="none" w:sz="0" w:space="0" w:color="auto"/>
        <w:right w:val="none" w:sz="0" w:space="0" w:color="auto"/>
      </w:divBdr>
    </w:div>
    <w:div w:id="529759568">
      <w:bodyDiv w:val="1"/>
      <w:marLeft w:val="0"/>
      <w:marRight w:val="0"/>
      <w:marTop w:val="0"/>
      <w:marBottom w:val="0"/>
      <w:divBdr>
        <w:top w:val="none" w:sz="0" w:space="0" w:color="auto"/>
        <w:left w:val="none" w:sz="0" w:space="0" w:color="auto"/>
        <w:bottom w:val="none" w:sz="0" w:space="0" w:color="auto"/>
        <w:right w:val="none" w:sz="0" w:space="0" w:color="auto"/>
      </w:divBdr>
    </w:div>
    <w:div w:id="592592508">
      <w:bodyDiv w:val="1"/>
      <w:marLeft w:val="0"/>
      <w:marRight w:val="0"/>
      <w:marTop w:val="0"/>
      <w:marBottom w:val="0"/>
      <w:divBdr>
        <w:top w:val="none" w:sz="0" w:space="0" w:color="auto"/>
        <w:left w:val="none" w:sz="0" w:space="0" w:color="auto"/>
        <w:bottom w:val="none" w:sz="0" w:space="0" w:color="auto"/>
        <w:right w:val="none" w:sz="0" w:space="0" w:color="auto"/>
      </w:divBdr>
    </w:div>
    <w:div w:id="653678766">
      <w:bodyDiv w:val="1"/>
      <w:marLeft w:val="0"/>
      <w:marRight w:val="0"/>
      <w:marTop w:val="0"/>
      <w:marBottom w:val="0"/>
      <w:divBdr>
        <w:top w:val="none" w:sz="0" w:space="0" w:color="auto"/>
        <w:left w:val="none" w:sz="0" w:space="0" w:color="auto"/>
        <w:bottom w:val="none" w:sz="0" w:space="0" w:color="auto"/>
        <w:right w:val="none" w:sz="0" w:space="0" w:color="auto"/>
      </w:divBdr>
    </w:div>
    <w:div w:id="824972392">
      <w:bodyDiv w:val="1"/>
      <w:marLeft w:val="0"/>
      <w:marRight w:val="0"/>
      <w:marTop w:val="0"/>
      <w:marBottom w:val="0"/>
      <w:divBdr>
        <w:top w:val="none" w:sz="0" w:space="0" w:color="auto"/>
        <w:left w:val="none" w:sz="0" w:space="0" w:color="auto"/>
        <w:bottom w:val="none" w:sz="0" w:space="0" w:color="auto"/>
        <w:right w:val="none" w:sz="0" w:space="0" w:color="auto"/>
      </w:divBdr>
    </w:div>
    <w:div w:id="847524299">
      <w:bodyDiv w:val="1"/>
      <w:marLeft w:val="0"/>
      <w:marRight w:val="0"/>
      <w:marTop w:val="0"/>
      <w:marBottom w:val="0"/>
      <w:divBdr>
        <w:top w:val="none" w:sz="0" w:space="0" w:color="auto"/>
        <w:left w:val="none" w:sz="0" w:space="0" w:color="auto"/>
        <w:bottom w:val="none" w:sz="0" w:space="0" w:color="auto"/>
        <w:right w:val="none" w:sz="0" w:space="0" w:color="auto"/>
      </w:divBdr>
    </w:div>
    <w:div w:id="908885653">
      <w:bodyDiv w:val="1"/>
      <w:marLeft w:val="0"/>
      <w:marRight w:val="0"/>
      <w:marTop w:val="0"/>
      <w:marBottom w:val="0"/>
      <w:divBdr>
        <w:top w:val="none" w:sz="0" w:space="0" w:color="auto"/>
        <w:left w:val="none" w:sz="0" w:space="0" w:color="auto"/>
        <w:bottom w:val="none" w:sz="0" w:space="0" w:color="auto"/>
        <w:right w:val="none" w:sz="0" w:space="0" w:color="auto"/>
      </w:divBdr>
    </w:div>
    <w:div w:id="1036810567">
      <w:bodyDiv w:val="1"/>
      <w:marLeft w:val="0"/>
      <w:marRight w:val="0"/>
      <w:marTop w:val="0"/>
      <w:marBottom w:val="0"/>
      <w:divBdr>
        <w:top w:val="none" w:sz="0" w:space="0" w:color="auto"/>
        <w:left w:val="none" w:sz="0" w:space="0" w:color="auto"/>
        <w:bottom w:val="none" w:sz="0" w:space="0" w:color="auto"/>
        <w:right w:val="none" w:sz="0" w:space="0" w:color="auto"/>
      </w:divBdr>
    </w:div>
    <w:div w:id="1106733171">
      <w:bodyDiv w:val="1"/>
      <w:marLeft w:val="0"/>
      <w:marRight w:val="0"/>
      <w:marTop w:val="0"/>
      <w:marBottom w:val="0"/>
      <w:divBdr>
        <w:top w:val="none" w:sz="0" w:space="0" w:color="auto"/>
        <w:left w:val="none" w:sz="0" w:space="0" w:color="auto"/>
        <w:bottom w:val="none" w:sz="0" w:space="0" w:color="auto"/>
        <w:right w:val="none" w:sz="0" w:space="0" w:color="auto"/>
      </w:divBdr>
    </w:div>
    <w:div w:id="1299645860">
      <w:bodyDiv w:val="1"/>
      <w:marLeft w:val="0"/>
      <w:marRight w:val="0"/>
      <w:marTop w:val="0"/>
      <w:marBottom w:val="0"/>
      <w:divBdr>
        <w:top w:val="none" w:sz="0" w:space="0" w:color="auto"/>
        <w:left w:val="none" w:sz="0" w:space="0" w:color="auto"/>
        <w:bottom w:val="none" w:sz="0" w:space="0" w:color="auto"/>
        <w:right w:val="none" w:sz="0" w:space="0" w:color="auto"/>
      </w:divBdr>
    </w:div>
    <w:div w:id="1395011228">
      <w:bodyDiv w:val="1"/>
      <w:marLeft w:val="0"/>
      <w:marRight w:val="0"/>
      <w:marTop w:val="0"/>
      <w:marBottom w:val="0"/>
      <w:divBdr>
        <w:top w:val="none" w:sz="0" w:space="0" w:color="auto"/>
        <w:left w:val="none" w:sz="0" w:space="0" w:color="auto"/>
        <w:bottom w:val="none" w:sz="0" w:space="0" w:color="auto"/>
        <w:right w:val="none" w:sz="0" w:space="0" w:color="auto"/>
      </w:divBdr>
    </w:div>
    <w:div w:id="1436901690">
      <w:bodyDiv w:val="1"/>
      <w:marLeft w:val="0"/>
      <w:marRight w:val="0"/>
      <w:marTop w:val="0"/>
      <w:marBottom w:val="0"/>
      <w:divBdr>
        <w:top w:val="none" w:sz="0" w:space="0" w:color="auto"/>
        <w:left w:val="none" w:sz="0" w:space="0" w:color="auto"/>
        <w:bottom w:val="none" w:sz="0" w:space="0" w:color="auto"/>
        <w:right w:val="none" w:sz="0" w:space="0" w:color="auto"/>
      </w:divBdr>
    </w:div>
    <w:div w:id="1543514880">
      <w:bodyDiv w:val="1"/>
      <w:marLeft w:val="0"/>
      <w:marRight w:val="0"/>
      <w:marTop w:val="0"/>
      <w:marBottom w:val="0"/>
      <w:divBdr>
        <w:top w:val="none" w:sz="0" w:space="0" w:color="auto"/>
        <w:left w:val="none" w:sz="0" w:space="0" w:color="auto"/>
        <w:bottom w:val="none" w:sz="0" w:space="0" w:color="auto"/>
        <w:right w:val="none" w:sz="0" w:space="0" w:color="auto"/>
      </w:divBdr>
    </w:div>
    <w:div w:id="1572230509">
      <w:bodyDiv w:val="1"/>
      <w:marLeft w:val="0"/>
      <w:marRight w:val="0"/>
      <w:marTop w:val="0"/>
      <w:marBottom w:val="0"/>
      <w:divBdr>
        <w:top w:val="none" w:sz="0" w:space="0" w:color="auto"/>
        <w:left w:val="none" w:sz="0" w:space="0" w:color="auto"/>
        <w:bottom w:val="none" w:sz="0" w:space="0" w:color="auto"/>
        <w:right w:val="none" w:sz="0" w:space="0" w:color="auto"/>
      </w:divBdr>
    </w:div>
    <w:div w:id="1637181460">
      <w:bodyDiv w:val="1"/>
      <w:marLeft w:val="0"/>
      <w:marRight w:val="0"/>
      <w:marTop w:val="0"/>
      <w:marBottom w:val="0"/>
      <w:divBdr>
        <w:top w:val="none" w:sz="0" w:space="0" w:color="auto"/>
        <w:left w:val="none" w:sz="0" w:space="0" w:color="auto"/>
        <w:bottom w:val="none" w:sz="0" w:space="0" w:color="auto"/>
        <w:right w:val="none" w:sz="0" w:space="0" w:color="auto"/>
      </w:divBdr>
    </w:div>
    <w:div w:id="1983853159">
      <w:bodyDiv w:val="1"/>
      <w:marLeft w:val="0"/>
      <w:marRight w:val="0"/>
      <w:marTop w:val="0"/>
      <w:marBottom w:val="0"/>
      <w:divBdr>
        <w:top w:val="none" w:sz="0" w:space="0" w:color="auto"/>
        <w:left w:val="none" w:sz="0" w:space="0" w:color="auto"/>
        <w:bottom w:val="none" w:sz="0" w:space="0" w:color="auto"/>
        <w:right w:val="none" w:sz="0" w:space="0" w:color="auto"/>
      </w:divBdr>
    </w:div>
    <w:div w:id="213058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2A035BD9-F94A-4610-9989-07A8AD021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24</Pages>
  <Words>11330</Words>
  <Characters>63788</Characters>
  <Application>Microsoft Office Word</Application>
  <DocSecurity>0</DocSecurity>
  <Lines>1357</Lines>
  <Paragraphs>647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BNM</dc:creator>
  <cp:keywords/>
  <cp:lastModifiedBy>Ion V. Nicorici</cp:lastModifiedBy>
  <cp:revision>2</cp:revision>
  <cp:lastPrinted>2026-10-12T09:37:00Z</cp:lastPrinted>
  <dcterms:created xsi:type="dcterms:W3CDTF">2026-10-12T09:38:00Z</dcterms:created>
  <dcterms:modified xsi:type="dcterms:W3CDTF">2026-10-12T09:38:00Z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06cc288f-5ea5-46d9-ad6b-33aa1e923b50</vt:lpwstr>
  </property>
  <property fmtid="{D5CDD505-2E9C-101B-9397-08002B2CF9AE}" pid="3" name="check">
    <vt:lpwstr>NONE</vt:lpwstr>
  </property>
  <property fmtid="{D5CDD505-2E9C-101B-9397-08002B2CF9AE}" pid="4" name="Clasificare">
    <vt:lpwstr>NONE</vt:lpwstr>
  </property>
  <property fmtid="{D5CDD505-2E9C-101B-9397-08002B2CF9AE}" pid="5" name="MSIP_Label_38962dcf-d39f-4edc-a396-338a56ba9170_Enabled">
    <vt:lpwstr>true</vt:lpwstr>
  </property>
  <property fmtid="{D5CDD505-2E9C-101B-9397-08002B2CF9AE}" pid="6" name="MSIP_Label_38962dcf-d39f-4edc-a396-338a56ba9170_SetDate">
    <vt:lpwstr>2026-10-12T09:38:29Z</vt:lpwstr>
  </property>
  <property fmtid="{D5CDD505-2E9C-101B-9397-08002B2CF9AE}" pid="7" name="MSIP_Label_38962dcf-d39f-4edc-a396-338a56ba9170_Method">
    <vt:lpwstr>Privileged</vt:lpwstr>
  </property>
  <property fmtid="{D5CDD505-2E9C-101B-9397-08002B2CF9AE}" pid="8" name="MSIP_Label_38962dcf-d39f-4edc-a396-338a56ba9170_Name">
    <vt:lpwstr>NONE</vt:lpwstr>
  </property>
  <property fmtid="{D5CDD505-2E9C-101B-9397-08002B2CF9AE}" pid="9" name="MSIP_Label_38962dcf-d39f-4edc-a396-338a56ba9170_SiteId">
    <vt:lpwstr>5887d430-0034-4561-b771-12c77faf2fa0</vt:lpwstr>
  </property>
  <property fmtid="{D5CDD505-2E9C-101B-9397-08002B2CF9AE}" pid="10" name="MSIP_Label_38962dcf-d39f-4edc-a396-338a56ba9170_ActionId">
    <vt:lpwstr>280cd26d-98d4-477f-8f2b-a77fb2c1cc2e</vt:lpwstr>
  </property>
  <property fmtid="{D5CDD505-2E9C-101B-9397-08002B2CF9AE}" pid="11" name="MSIP_Label_38962dcf-d39f-4edc-a396-338a56ba9170_ContentBits">
    <vt:lpwstr>0</vt:lpwstr>
  </property>
  <property fmtid="{D5CDD505-2E9C-101B-9397-08002B2CF9AE}" pid="12" name="MSIP_Label_38962dcf-d39f-4edc-a396-338a56ba9170_Tag">
    <vt:lpwstr>10, 0, 1, 1</vt:lpwstr>
  </property>
</Properties>
</file>